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B84" w:rsidRPr="003C5D25" w:rsidRDefault="00AE3B84" w:rsidP="00AE3B84">
      <w:pPr>
        <w:bidi/>
        <w:jc w:val="both"/>
        <w:rPr>
          <w:rFonts w:cs="B Titr"/>
          <w:sz w:val="26"/>
          <w:szCs w:val="26"/>
          <w:rtl/>
          <w:lang w:bidi="fa-IR"/>
        </w:rPr>
      </w:pPr>
      <w:r w:rsidRPr="003C5D25">
        <w:rPr>
          <w:rFonts w:cs="B Titr"/>
          <w:sz w:val="26"/>
          <w:szCs w:val="26"/>
          <w:rtl/>
          <w:lang w:bidi="fa-IR"/>
        </w:rPr>
        <w:t xml:space="preserve">ادله استنباط </w:t>
      </w:r>
      <w:r w:rsidRPr="003C5D25">
        <w:rPr>
          <w:rFonts w:cs="B Titr" w:hint="cs"/>
          <w:sz w:val="26"/>
          <w:szCs w:val="26"/>
          <w:rtl/>
          <w:lang w:bidi="fa-IR"/>
        </w:rPr>
        <w:t>نزد احناف</w:t>
      </w:r>
    </w:p>
    <w:p w:rsidR="00AE3B84" w:rsidRDefault="00AE3B84" w:rsidP="00AE3B84">
      <w:pPr>
        <w:bidi/>
        <w:jc w:val="both"/>
        <w:rPr>
          <w:rFonts w:cs="B Mitra"/>
          <w:sz w:val="26"/>
          <w:szCs w:val="26"/>
          <w:rtl/>
          <w:lang w:bidi="fa-IR"/>
        </w:rPr>
      </w:pPr>
      <w:r w:rsidRPr="00AE3B84">
        <w:rPr>
          <w:rFonts w:cs="B Mitra"/>
          <w:sz w:val="26"/>
          <w:szCs w:val="26"/>
          <w:rtl/>
          <w:lang w:bidi="fa-IR"/>
        </w:rPr>
        <w:t>ابوحنيفه بنابر روايتهاى متعدد كه با تفاوتهايى جزئى از وى نقل شده، منابع فقه خود را چنين برشمرده است: قرآن، سنّت پيامبر، قول صحابه و در صورت دست نيافتن به حكم شرعى در اين منابع، عمل به اجتهاد و رأى</w:t>
      </w:r>
      <w:r>
        <w:rPr>
          <w:rFonts w:cs="B Mitra" w:hint="cs"/>
          <w:sz w:val="26"/>
          <w:szCs w:val="26"/>
          <w:rtl/>
          <w:lang w:bidi="fa-IR"/>
        </w:rPr>
        <w:t>.</w:t>
      </w:r>
    </w:p>
    <w:p w:rsidR="00AE3B84" w:rsidRDefault="00AE3B84" w:rsidP="00AE3B84">
      <w:pPr>
        <w:bidi/>
        <w:jc w:val="both"/>
        <w:rPr>
          <w:rFonts w:cs="B Mitra"/>
          <w:sz w:val="26"/>
          <w:szCs w:val="26"/>
          <w:rtl/>
          <w:lang w:bidi="fa-IR"/>
        </w:rPr>
      </w:pPr>
      <w:r>
        <w:rPr>
          <w:rFonts w:cs="B Mitra" w:hint="cs"/>
          <w:sz w:val="26"/>
          <w:szCs w:val="26"/>
          <w:rtl/>
          <w:lang w:bidi="fa-IR"/>
        </w:rPr>
        <w:t>ب</w:t>
      </w:r>
      <w:r w:rsidRPr="00AE3B84">
        <w:rPr>
          <w:rFonts w:cs="B Mitra"/>
          <w:sz w:val="26"/>
          <w:szCs w:val="26"/>
          <w:rtl/>
          <w:lang w:bidi="fa-IR"/>
        </w:rPr>
        <w:t>ر اين اساس، منابع استنباط فقهى حنفيان عبارتاند از: كتا</w:t>
      </w:r>
      <w:r>
        <w:rPr>
          <w:rFonts w:cs="B Mitra"/>
          <w:sz w:val="26"/>
          <w:szCs w:val="26"/>
          <w:rtl/>
          <w:lang w:bidi="fa-IR"/>
        </w:rPr>
        <w:t>ب (قرآن)، سنّت، قول صحابى، قياس، استحسان، اجماع</w:t>
      </w:r>
      <w:r w:rsidRPr="00AE3B84">
        <w:rPr>
          <w:rFonts w:cs="B Mitra"/>
          <w:sz w:val="26"/>
          <w:szCs w:val="26"/>
          <w:rtl/>
          <w:lang w:bidi="fa-IR"/>
        </w:rPr>
        <w:t xml:space="preserve"> و </w:t>
      </w:r>
      <w:r>
        <w:rPr>
          <w:rFonts w:cs="B Mitra"/>
          <w:sz w:val="26"/>
          <w:szCs w:val="26"/>
          <w:rtl/>
          <w:lang w:bidi="fa-IR"/>
        </w:rPr>
        <w:t>عرف</w:t>
      </w:r>
      <w:r w:rsidRPr="00AE3B84">
        <w:rPr>
          <w:rFonts w:cs="B Mitra"/>
          <w:sz w:val="26"/>
          <w:szCs w:val="26"/>
          <w:rtl/>
          <w:lang w:bidi="fa-IR"/>
        </w:rPr>
        <w:t>.</w:t>
      </w:r>
      <w:r>
        <w:rPr>
          <w:rFonts w:cs="B Mitra" w:hint="cs"/>
          <w:sz w:val="26"/>
          <w:szCs w:val="26"/>
          <w:rtl/>
          <w:lang w:bidi="fa-IR"/>
        </w:rPr>
        <w:t xml:space="preserve"> </w:t>
      </w:r>
      <w:r w:rsidRPr="00AE3B84">
        <w:rPr>
          <w:rFonts w:cs="B Mitra"/>
          <w:sz w:val="26"/>
          <w:szCs w:val="26"/>
          <w:rtl/>
          <w:lang w:bidi="fa-IR"/>
        </w:rPr>
        <w:t>در اين ميان، كتاب، سنّت متواتر و اجماع، منابع يقينى و حجتهايى است كه موجب علم به شمار مى</w:t>
      </w:r>
      <w:r>
        <w:rPr>
          <w:rFonts w:cs="B Mitra" w:hint="cs"/>
          <w:sz w:val="26"/>
          <w:szCs w:val="26"/>
          <w:rtl/>
          <w:lang w:bidi="fa-IR"/>
        </w:rPr>
        <w:t>‌</w:t>
      </w:r>
      <w:r w:rsidRPr="00AE3B84">
        <w:rPr>
          <w:rFonts w:cs="B Mitra"/>
          <w:sz w:val="26"/>
          <w:szCs w:val="26"/>
          <w:rtl/>
          <w:lang w:bidi="fa-IR"/>
        </w:rPr>
        <w:t xml:space="preserve">رود </w:t>
      </w:r>
      <w:r>
        <w:rPr>
          <w:rFonts w:cs="B Mitra" w:hint="cs"/>
          <w:sz w:val="26"/>
          <w:szCs w:val="26"/>
          <w:rtl/>
          <w:lang w:bidi="fa-IR"/>
        </w:rPr>
        <w:t>.</w:t>
      </w:r>
    </w:p>
    <w:p w:rsidR="00AE3B84" w:rsidRPr="003C5D25" w:rsidRDefault="00AE3B84" w:rsidP="00AE3B84">
      <w:pPr>
        <w:bidi/>
        <w:jc w:val="both"/>
        <w:rPr>
          <w:rFonts w:cs="B Titr"/>
          <w:rtl/>
          <w:lang w:bidi="fa-IR"/>
        </w:rPr>
      </w:pPr>
      <w:r w:rsidRPr="003C5D25">
        <w:rPr>
          <w:rFonts w:cs="B Titr"/>
          <w:rtl/>
          <w:lang w:bidi="fa-IR"/>
        </w:rPr>
        <w:t>كتاب</w:t>
      </w:r>
      <w:r w:rsidRPr="003C5D25">
        <w:rPr>
          <w:rFonts w:cs="B Titr" w:hint="cs"/>
          <w:rtl/>
          <w:lang w:bidi="fa-IR"/>
        </w:rPr>
        <w:t>(قرآن)</w:t>
      </w:r>
    </w:p>
    <w:p w:rsidR="00AE3B84" w:rsidRDefault="00AE3B84" w:rsidP="00AE3B84">
      <w:pPr>
        <w:bidi/>
        <w:jc w:val="both"/>
        <w:rPr>
          <w:rFonts w:cs="B Mitra"/>
          <w:sz w:val="26"/>
          <w:szCs w:val="26"/>
          <w:rtl/>
          <w:lang w:bidi="fa-IR"/>
        </w:rPr>
      </w:pPr>
      <w:r w:rsidRPr="00AE3B84">
        <w:rPr>
          <w:rFonts w:cs="B Mitra"/>
          <w:sz w:val="26"/>
          <w:szCs w:val="26"/>
          <w:rtl/>
          <w:lang w:bidi="fa-IR"/>
        </w:rPr>
        <w:t xml:space="preserve"> حنفيان، مانند ساير مذاهب اسلامى، قرآن را اصيلترين و برترين منبع استنباط فقه مى</w:t>
      </w:r>
      <w:r>
        <w:rPr>
          <w:rFonts w:cs="B Mitra" w:hint="cs"/>
          <w:sz w:val="26"/>
          <w:szCs w:val="26"/>
          <w:rtl/>
          <w:lang w:bidi="fa-IR"/>
        </w:rPr>
        <w:t>‌</w:t>
      </w:r>
      <w:r w:rsidRPr="00AE3B84">
        <w:rPr>
          <w:rFonts w:cs="B Mitra"/>
          <w:sz w:val="26"/>
          <w:szCs w:val="26"/>
          <w:rtl/>
          <w:lang w:bidi="fa-IR"/>
        </w:rPr>
        <w:t>دانند</w:t>
      </w:r>
      <w:r>
        <w:rPr>
          <w:rFonts w:cs="B Mitra" w:hint="cs"/>
          <w:sz w:val="26"/>
          <w:szCs w:val="26"/>
          <w:rtl/>
          <w:lang w:bidi="fa-IR"/>
        </w:rPr>
        <w:t>.</w:t>
      </w:r>
      <w:r w:rsidRPr="00AE3B84">
        <w:rPr>
          <w:rFonts w:cs="B Mitra"/>
          <w:sz w:val="26"/>
          <w:szCs w:val="26"/>
          <w:rtl/>
          <w:lang w:bidi="fa-IR"/>
        </w:rPr>
        <w:t xml:space="preserve"> آنان قرائتهاى شاذّ قرآن را نيز در استنباط حجت و قابل استناد مىدانند</w:t>
      </w:r>
      <w:r>
        <w:rPr>
          <w:rFonts w:cs="B Mitra" w:hint="cs"/>
          <w:sz w:val="26"/>
          <w:szCs w:val="26"/>
          <w:rtl/>
          <w:lang w:bidi="fa-IR"/>
        </w:rPr>
        <w:t>.</w:t>
      </w:r>
    </w:p>
    <w:p w:rsidR="00AE3B84" w:rsidRPr="003C5D25" w:rsidRDefault="00AE3B84" w:rsidP="00AE3B84">
      <w:pPr>
        <w:bidi/>
        <w:jc w:val="both"/>
        <w:rPr>
          <w:rFonts w:cs="B Titr"/>
          <w:rtl/>
          <w:lang w:bidi="fa-IR"/>
        </w:rPr>
      </w:pPr>
      <w:r w:rsidRPr="003C5D25">
        <w:rPr>
          <w:rFonts w:cs="B Titr"/>
          <w:rtl/>
          <w:lang w:bidi="fa-IR"/>
        </w:rPr>
        <w:t>سنّت</w:t>
      </w:r>
    </w:p>
    <w:p w:rsidR="00AE3B84" w:rsidRDefault="00AE3B84" w:rsidP="00AE3B84">
      <w:pPr>
        <w:bidi/>
        <w:jc w:val="both"/>
        <w:rPr>
          <w:rFonts w:cs="B Mitra"/>
          <w:sz w:val="26"/>
          <w:szCs w:val="26"/>
          <w:rtl/>
          <w:lang w:bidi="fa-IR"/>
        </w:rPr>
      </w:pPr>
      <w:r>
        <w:rPr>
          <w:rFonts w:cs="B Mitra" w:hint="cs"/>
          <w:sz w:val="26"/>
          <w:szCs w:val="26"/>
          <w:rtl/>
          <w:lang w:bidi="fa-IR"/>
        </w:rPr>
        <w:t>سنت</w:t>
      </w:r>
      <w:r>
        <w:rPr>
          <w:rFonts w:cs="B Mitra"/>
          <w:sz w:val="26"/>
          <w:szCs w:val="26"/>
          <w:rtl/>
          <w:lang w:bidi="fa-IR"/>
        </w:rPr>
        <w:t xml:space="preserve"> در اصطلاح اصوليان اهل</w:t>
      </w:r>
      <w:r>
        <w:rPr>
          <w:rFonts w:cs="B Mitra" w:hint="cs"/>
          <w:sz w:val="26"/>
          <w:szCs w:val="26"/>
          <w:rtl/>
          <w:lang w:bidi="fa-IR"/>
        </w:rPr>
        <w:t>‌</w:t>
      </w:r>
      <w:r w:rsidRPr="00AE3B84">
        <w:rPr>
          <w:rFonts w:cs="B Mitra"/>
          <w:sz w:val="26"/>
          <w:szCs w:val="26"/>
          <w:rtl/>
          <w:lang w:bidi="fa-IR"/>
        </w:rPr>
        <w:t>سنّت، عبارت است از قول و فعل و تقرير پيامبر اكرم</w:t>
      </w:r>
      <w:r>
        <w:rPr>
          <w:rFonts w:cs="B Mitra" w:hint="cs"/>
          <w:sz w:val="26"/>
          <w:szCs w:val="26"/>
          <w:rtl/>
          <w:lang w:bidi="fa-IR"/>
        </w:rPr>
        <w:t>(ص)</w:t>
      </w:r>
      <w:r w:rsidRPr="00AE3B84">
        <w:rPr>
          <w:rFonts w:cs="B Mitra"/>
          <w:sz w:val="26"/>
          <w:szCs w:val="26"/>
          <w:rtl/>
          <w:lang w:bidi="fa-IR"/>
        </w:rPr>
        <w:t xml:space="preserve">. حنفيان </w:t>
      </w:r>
      <w:r>
        <w:rPr>
          <w:rFonts w:cs="B Mitra"/>
          <w:sz w:val="26"/>
          <w:szCs w:val="26"/>
          <w:rtl/>
          <w:lang w:bidi="fa-IR"/>
        </w:rPr>
        <w:t xml:space="preserve">در باب حجيت سنّتِ فعلى پيامبر </w:t>
      </w:r>
      <w:r>
        <w:rPr>
          <w:rFonts w:cs="B Mitra" w:hint="cs"/>
          <w:sz w:val="26"/>
          <w:szCs w:val="26"/>
          <w:rtl/>
          <w:lang w:bidi="fa-IR"/>
        </w:rPr>
        <w:t>-</w:t>
      </w:r>
      <w:r>
        <w:rPr>
          <w:rFonts w:cs="B Mitra"/>
          <w:sz w:val="26"/>
          <w:szCs w:val="26"/>
          <w:rtl/>
          <w:lang w:bidi="fa-IR"/>
        </w:rPr>
        <w:t xml:space="preserve"> كه شقوق مختلفى دارد</w:t>
      </w:r>
      <w:r>
        <w:rPr>
          <w:rFonts w:cs="B Mitra" w:hint="cs"/>
          <w:sz w:val="26"/>
          <w:szCs w:val="26"/>
          <w:rtl/>
          <w:lang w:bidi="fa-IR"/>
        </w:rPr>
        <w:t>-</w:t>
      </w:r>
      <w:r w:rsidRPr="00AE3B84">
        <w:rPr>
          <w:rFonts w:cs="B Mitra"/>
          <w:sz w:val="26"/>
          <w:szCs w:val="26"/>
          <w:rtl/>
          <w:lang w:bidi="fa-IR"/>
        </w:rPr>
        <w:t xml:space="preserve"> و نيز درباره سنّت تقريرى ايشان آراى مختلفى دارند</w:t>
      </w:r>
      <w:r>
        <w:rPr>
          <w:rFonts w:cs="B Mitra" w:hint="cs"/>
          <w:sz w:val="26"/>
          <w:szCs w:val="26"/>
          <w:rtl/>
          <w:lang w:bidi="fa-IR"/>
        </w:rPr>
        <w:t xml:space="preserve">. </w:t>
      </w:r>
      <w:r w:rsidRPr="00AE3B84">
        <w:rPr>
          <w:rFonts w:cs="B Mitra"/>
          <w:sz w:val="26"/>
          <w:szCs w:val="26"/>
          <w:rtl/>
          <w:lang w:bidi="fa-IR"/>
        </w:rPr>
        <w:t>هم چنانكه سنّت قولى را بر سه گونه مى</w:t>
      </w:r>
      <w:r>
        <w:rPr>
          <w:rFonts w:cs="B Mitra" w:hint="cs"/>
          <w:sz w:val="26"/>
          <w:szCs w:val="26"/>
          <w:rtl/>
          <w:lang w:bidi="fa-IR"/>
        </w:rPr>
        <w:t>‌</w:t>
      </w:r>
      <w:r w:rsidRPr="00AE3B84">
        <w:rPr>
          <w:rFonts w:cs="B Mitra"/>
          <w:sz w:val="26"/>
          <w:szCs w:val="26"/>
          <w:rtl/>
          <w:lang w:bidi="fa-IR"/>
        </w:rPr>
        <w:t>دانند : م</w:t>
      </w:r>
      <w:r>
        <w:rPr>
          <w:rFonts w:cs="B Mitra"/>
          <w:sz w:val="26"/>
          <w:szCs w:val="26"/>
          <w:rtl/>
          <w:lang w:bidi="fa-IR"/>
        </w:rPr>
        <w:t>تواتر، مشهور و آحاد (خبر واحد).</w:t>
      </w:r>
    </w:p>
    <w:p w:rsidR="00AE3B84" w:rsidRDefault="00AE3B84" w:rsidP="00AE3B84">
      <w:pPr>
        <w:bidi/>
        <w:jc w:val="both"/>
        <w:rPr>
          <w:rFonts w:cs="B Mitra"/>
          <w:sz w:val="26"/>
          <w:szCs w:val="26"/>
          <w:rtl/>
          <w:lang w:bidi="fa-IR"/>
        </w:rPr>
      </w:pPr>
      <w:r w:rsidRPr="00AE3B84">
        <w:rPr>
          <w:rFonts w:cs="B Mitra"/>
          <w:sz w:val="26"/>
          <w:szCs w:val="26"/>
          <w:rtl/>
          <w:lang w:bidi="fa-IR"/>
        </w:rPr>
        <w:t>در حجيت داشتن خبر متواتر، حنفيان همچون ديگر مذاهب اختلافى ندارند؛</w:t>
      </w:r>
      <w:r>
        <w:rPr>
          <w:rFonts w:cs="B Mitra" w:hint="cs"/>
          <w:sz w:val="26"/>
          <w:szCs w:val="26"/>
          <w:rtl/>
          <w:lang w:bidi="fa-IR"/>
        </w:rPr>
        <w:t xml:space="preserve"> </w:t>
      </w:r>
      <w:r w:rsidRPr="00AE3B84">
        <w:rPr>
          <w:rFonts w:cs="B Mitra"/>
          <w:sz w:val="26"/>
          <w:szCs w:val="26"/>
          <w:rtl/>
          <w:lang w:bidi="fa-IR"/>
        </w:rPr>
        <w:t>درباره خبر مشهور نيز رتبه آن را پايينتر از متواتر و بالاتر از خبر واحد شمرده</w:t>
      </w:r>
      <w:r>
        <w:rPr>
          <w:rFonts w:cs="B Mitra" w:hint="cs"/>
          <w:sz w:val="26"/>
          <w:szCs w:val="26"/>
          <w:rtl/>
          <w:lang w:bidi="fa-IR"/>
        </w:rPr>
        <w:t>‌</w:t>
      </w:r>
      <w:r w:rsidRPr="00AE3B84">
        <w:rPr>
          <w:rFonts w:cs="B Mitra"/>
          <w:sz w:val="26"/>
          <w:szCs w:val="26"/>
          <w:rtl/>
          <w:lang w:bidi="fa-IR"/>
        </w:rPr>
        <w:t>اند، ضمن آنكه برخى از ايشان اين خبر را، مانند خبر متواتر، يقين</w:t>
      </w:r>
      <w:r>
        <w:rPr>
          <w:rFonts w:cs="B Mitra" w:hint="cs"/>
          <w:sz w:val="26"/>
          <w:szCs w:val="26"/>
          <w:rtl/>
          <w:lang w:bidi="fa-IR"/>
        </w:rPr>
        <w:t>‌</w:t>
      </w:r>
      <w:r w:rsidRPr="00AE3B84">
        <w:rPr>
          <w:rFonts w:cs="B Mitra"/>
          <w:sz w:val="26"/>
          <w:szCs w:val="26"/>
          <w:rtl/>
          <w:lang w:bidi="fa-IR"/>
        </w:rPr>
        <w:t>آور دانسته</w:t>
      </w:r>
      <w:r>
        <w:rPr>
          <w:rFonts w:cs="B Mitra" w:hint="cs"/>
          <w:sz w:val="26"/>
          <w:szCs w:val="26"/>
          <w:rtl/>
          <w:lang w:bidi="fa-IR"/>
        </w:rPr>
        <w:t>‌</w:t>
      </w:r>
      <w:r w:rsidRPr="00AE3B84">
        <w:rPr>
          <w:rFonts w:cs="B Mitra"/>
          <w:sz w:val="26"/>
          <w:szCs w:val="26"/>
          <w:rtl/>
          <w:lang w:bidi="fa-IR"/>
        </w:rPr>
        <w:t>اند و برخى ديگر بر آن</w:t>
      </w:r>
      <w:r>
        <w:rPr>
          <w:rFonts w:cs="B Mitra" w:hint="cs"/>
          <w:sz w:val="26"/>
          <w:szCs w:val="26"/>
          <w:rtl/>
          <w:lang w:bidi="fa-IR"/>
        </w:rPr>
        <w:t>‌</w:t>
      </w:r>
      <w:r w:rsidRPr="00AE3B84">
        <w:rPr>
          <w:rFonts w:cs="B Mitra"/>
          <w:sz w:val="26"/>
          <w:szCs w:val="26"/>
          <w:rtl/>
          <w:lang w:bidi="fa-IR"/>
        </w:rPr>
        <w:t>اند كه چنين خبرى تنها افاده اطمينان عرفى مى</w:t>
      </w:r>
      <w:r>
        <w:rPr>
          <w:rFonts w:cs="B Mitra" w:hint="cs"/>
          <w:sz w:val="26"/>
          <w:szCs w:val="26"/>
          <w:rtl/>
          <w:lang w:bidi="fa-IR"/>
        </w:rPr>
        <w:t>‌</w:t>
      </w:r>
      <w:r>
        <w:rPr>
          <w:rFonts w:cs="B Mitra"/>
          <w:sz w:val="26"/>
          <w:szCs w:val="26"/>
          <w:rtl/>
          <w:lang w:bidi="fa-IR"/>
        </w:rPr>
        <w:t>كند نه يقين</w:t>
      </w:r>
      <w:r>
        <w:rPr>
          <w:rFonts w:cs="B Mitra" w:hint="cs"/>
          <w:sz w:val="26"/>
          <w:szCs w:val="26"/>
          <w:rtl/>
          <w:lang w:bidi="fa-IR"/>
        </w:rPr>
        <w:t>.</w:t>
      </w:r>
    </w:p>
    <w:p w:rsidR="003C5D25" w:rsidRPr="003C5D25" w:rsidRDefault="003C5D25" w:rsidP="003C5D25">
      <w:pPr>
        <w:bidi/>
        <w:jc w:val="both"/>
        <w:rPr>
          <w:rFonts w:cs="B Titr"/>
          <w:sz w:val="18"/>
          <w:szCs w:val="18"/>
          <w:rtl/>
          <w:lang w:bidi="fa-IR"/>
        </w:rPr>
      </w:pPr>
      <w:r>
        <w:rPr>
          <w:rFonts w:cs="B Titr" w:hint="cs"/>
          <w:sz w:val="18"/>
          <w:szCs w:val="18"/>
          <w:rtl/>
          <w:lang w:bidi="fa-IR"/>
        </w:rPr>
        <w:t xml:space="preserve">جایگاه </w:t>
      </w:r>
      <w:r w:rsidRPr="003C5D25">
        <w:rPr>
          <w:rFonts w:cs="B Titr" w:hint="cs"/>
          <w:sz w:val="18"/>
          <w:szCs w:val="18"/>
          <w:rtl/>
          <w:lang w:bidi="fa-IR"/>
        </w:rPr>
        <w:t>خبر واحد</w:t>
      </w:r>
      <w:r>
        <w:rPr>
          <w:rFonts w:cs="B Titr" w:hint="cs"/>
          <w:sz w:val="18"/>
          <w:szCs w:val="18"/>
          <w:rtl/>
          <w:lang w:bidi="fa-IR"/>
        </w:rPr>
        <w:t xml:space="preserve"> نزد ابوحنیفه</w:t>
      </w:r>
    </w:p>
    <w:p w:rsidR="00AE3B84" w:rsidRDefault="00AE3B84" w:rsidP="00AE3B84">
      <w:pPr>
        <w:bidi/>
        <w:jc w:val="both"/>
        <w:rPr>
          <w:rFonts w:cs="B Mitra"/>
          <w:sz w:val="26"/>
          <w:szCs w:val="26"/>
          <w:rtl/>
          <w:lang w:bidi="fa-IR"/>
        </w:rPr>
      </w:pPr>
      <w:r w:rsidRPr="00AE3B84">
        <w:rPr>
          <w:rFonts w:cs="B Mitra"/>
          <w:sz w:val="26"/>
          <w:szCs w:val="26"/>
          <w:rtl/>
          <w:lang w:bidi="fa-IR"/>
        </w:rPr>
        <w:t>درخصوص خبر واحد نيز عمل و استناد به آن را منوط به شروطى دانسته</w:t>
      </w:r>
      <w:r>
        <w:rPr>
          <w:rFonts w:cs="B Mitra" w:hint="cs"/>
          <w:sz w:val="26"/>
          <w:szCs w:val="26"/>
          <w:rtl/>
          <w:lang w:bidi="fa-IR"/>
        </w:rPr>
        <w:t>‌</w:t>
      </w:r>
      <w:r w:rsidRPr="00AE3B84">
        <w:rPr>
          <w:rFonts w:cs="B Mitra"/>
          <w:sz w:val="26"/>
          <w:szCs w:val="26"/>
          <w:rtl/>
          <w:lang w:bidi="fa-IR"/>
        </w:rPr>
        <w:t>اند، از جمله اينكه 1) حديث موردنظر مخالف با اصول و قواعد اجماعى و قياس نباشد. 2) مفاد آن اگر درباره موضوع مورد ابتلاى همگان است، نامأنوس نباشد. 3)</w:t>
      </w:r>
      <w:r>
        <w:rPr>
          <w:rFonts w:cs="B Mitra"/>
          <w:sz w:val="26"/>
          <w:szCs w:val="26"/>
          <w:rtl/>
          <w:lang w:bidi="fa-IR"/>
        </w:rPr>
        <w:t xml:space="preserve"> با دليل قوىتر متعارض نباشد. 4)</w:t>
      </w:r>
      <w:r w:rsidRPr="00AE3B84">
        <w:rPr>
          <w:rFonts w:cs="B Mitra"/>
          <w:sz w:val="26"/>
          <w:szCs w:val="26"/>
          <w:rtl/>
          <w:lang w:bidi="fa-IR"/>
        </w:rPr>
        <w:t>راوى برخلاف روايتش عمل نكرده باشد. 5) در عهد صحابه استناد به آن ترك نشده باشد. 6) برخى از اصحاب برخلاف آن عمل نكرده باشند. 7) راوى آن از نظر عدالت، ضبط، حفظ، فقاهت و اجتهاد شناختهشده باشد</w:t>
      </w:r>
      <w:r>
        <w:rPr>
          <w:rFonts w:cs="B Mitra" w:hint="cs"/>
          <w:sz w:val="26"/>
          <w:szCs w:val="26"/>
          <w:rtl/>
          <w:lang w:bidi="fa-IR"/>
        </w:rPr>
        <w:t>.</w:t>
      </w:r>
    </w:p>
    <w:p w:rsidR="00E0022B" w:rsidRDefault="00AE3B84" w:rsidP="00E0022B">
      <w:pPr>
        <w:bidi/>
        <w:jc w:val="both"/>
        <w:rPr>
          <w:rFonts w:cs="B Mitra"/>
          <w:sz w:val="26"/>
          <w:szCs w:val="26"/>
          <w:rtl/>
          <w:lang w:bidi="fa-IR"/>
        </w:rPr>
      </w:pPr>
      <w:r w:rsidRPr="00AE3B84">
        <w:rPr>
          <w:rFonts w:cs="B Mitra"/>
          <w:sz w:val="26"/>
          <w:szCs w:val="26"/>
          <w:rtl/>
          <w:lang w:bidi="fa-IR"/>
        </w:rPr>
        <w:t xml:space="preserve"> مفاد سخنان متعددِ منقول از معاصران و ش</w:t>
      </w:r>
      <w:bookmarkStart w:id="0" w:name="_GoBack"/>
      <w:bookmarkEnd w:id="0"/>
      <w:r w:rsidRPr="00AE3B84">
        <w:rPr>
          <w:rFonts w:cs="B Mitra"/>
          <w:sz w:val="26"/>
          <w:szCs w:val="26"/>
          <w:rtl/>
          <w:lang w:bidi="fa-IR"/>
        </w:rPr>
        <w:t>اگردان ابوحنيفه اين است كه هرگاه صحت حديثى از پيامبر اكرم نزد ابوحنيفه ثابت مى</w:t>
      </w:r>
      <w:r w:rsidR="00E0022B">
        <w:rPr>
          <w:rFonts w:cs="B Mitra" w:hint="cs"/>
          <w:sz w:val="26"/>
          <w:szCs w:val="26"/>
          <w:rtl/>
          <w:lang w:bidi="fa-IR"/>
        </w:rPr>
        <w:t>‌</w:t>
      </w:r>
      <w:r w:rsidRPr="00AE3B84">
        <w:rPr>
          <w:rFonts w:cs="B Mitra"/>
          <w:sz w:val="26"/>
          <w:szCs w:val="26"/>
          <w:rtl/>
          <w:lang w:bidi="fa-IR"/>
        </w:rPr>
        <w:t>شد، وى عدول از آن را هرگز جايز نمى</w:t>
      </w:r>
      <w:r w:rsidR="00E0022B">
        <w:rPr>
          <w:rFonts w:cs="B Mitra" w:hint="cs"/>
          <w:sz w:val="26"/>
          <w:szCs w:val="26"/>
          <w:rtl/>
          <w:lang w:bidi="fa-IR"/>
        </w:rPr>
        <w:t>‌</w:t>
      </w:r>
      <w:r w:rsidRPr="00AE3B84">
        <w:rPr>
          <w:rFonts w:cs="B Mitra"/>
          <w:sz w:val="26"/>
          <w:szCs w:val="26"/>
          <w:rtl/>
          <w:lang w:bidi="fa-IR"/>
        </w:rPr>
        <w:t>دانست. با اين همه، سختگيرى ابوحنيفه در شروط اعتبار خبر واحد و پذيرش آن به عنوان حديث صحيح، به رها كردن بسيارى از اخبار آحادِ مروى از پيامبر و به دنبال آن، روى آوردن به رأى و قياس و صدور فتاواى مخالف با مضامين اين اخبار انجاميد. اين امر را معلول عواملى دانسته</w:t>
      </w:r>
      <w:r w:rsidR="00E0022B">
        <w:rPr>
          <w:rFonts w:cs="B Mitra" w:hint="cs"/>
          <w:sz w:val="26"/>
          <w:szCs w:val="26"/>
          <w:rtl/>
          <w:lang w:bidi="fa-IR"/>
        </w:rPr>
        <w:t>‌</w:t>
      </w:r>
      <w:r w:rsidRPr="00AE3B84">
        <w:rPr>
          <w:rFonts w:cs="B Mitra"/>
          <w:sz w:val="26"/>
          <w:szCs w:val="26"/>
          <w:rtl/>
          <w:lang w:bidi="fa-IR"/>
        </w:rPr>
        <w:t>اند، از جمله تأثيرپذيرى او از كسانى چون امام على</w:t>
      </w:r>
      <w:r w:rsidR="00E0022B">
        <w:rPr>
          <w:rFonts w:cs="B Mitra" w:hint="cs"/>
          <w:sz w:val="26"/>
          <w:szCs w:val="26"/>
          <w:rtl/>
          <w:lang w:bidi="fa-IR"/>
        </w:rPr>
        <w:t xml:space="preserve">‌ </w:t>
      </w:r>
      <w:r w:rsidRPr="00AE3B84">
        <w:rPr>
          <w:rFonts w:cs="B Mitra"/>
          <w:sz w:val="26"/>
          <w:szCs w:val="26"/>
          <w:rtl/>
          <w:lang w:bidi="fa-IR"/>
        </w:rPr>
        <w:t>عليه</w:t>
      </w:r>
      <w:r w:rsidR="00E0022B">
        <w:rPr>
          <w:rFonts w:cs="B Mitra" w:hint="cs"/>
          <w:sz w:val="26"/>
          <w:szCs w:val="26"/>
          <w:rtl/>
          <w:lang w:bidi="fa-IR"/>
        </w:rPr>
        <w:t>‌</w:t>
      </w:r>
      <w:r w:rsidRPr="00AE3B84">
        <w:rPr>
          <w:rFonts w:cs="B Mitra"/>
          <w:sz w:val="26"/>
          <w:szCs w:val="26"/>
          <w:rtl/>
          <w:lang w:bidi="fa-IR"/>
        </w:rPr>
        <w:t>السلام و ابن</w:t>
      </w:r>
      <w:r w:rsidR="00E0022B">
        <w:rPr>
          <w:rFonts w:cs="B Mitra" w:hint="cs"/>
          <w:sz w:val="26"/>
          <w:szCs w:val="26"/>
          <w:rtl/>
          <w:lang w:bidi="fa-IR"/>
        </w:rPr>
        <w:t>‌</w:t>
      </w:r>
      <w:r w:rsidRPr="00AE3B84">
        <w:rPr>
          <w:rFonts w:cs="B Mitra"/>
          <w:sz w:val="26"/>
          <w:szCs w:val="26"/>
          <w:rtl/>
          <w:lang w:bidi="fa-IR"/>
        </w:rPr>
        <w:t>مسعود كه در نقل احاديث پيامبر سختگير بودند و فتاوا و اقوال آنان در آن زمان در كوفه رواج داشت، مدون نبودن احاديث، رواج جعل حديث در كوفه، و پرهيز و ترس ابوحنيفه و پيروانش از دادن نسبت دروغ به پيامبر اكرم</w:t>
      </w:r>
      <w:r w:rsidR="00E0022B">
        <w:rPr>
          <w:rFonts w:cs="B Mitra" w:hint="cs"/>
          <w:sz w:val="26"/>
          <w:szCs w:val="26"/>
          <w:rtl/>
          <w:lang w:bidi="fa-IR"/>
        </w:rPr>
        <w:t>(ص)</w:t>
      </w:r>
      <w:r w:rsidRPr="00AE3B84">
        <w:rPr>
          <w:rFonts w:cs="B Mitra"/>
          <w:sz w:val="26"/>
          <w:szCs w:val="26"/>
          <w:rtl/>
          <w:lang w:bidi="fa-IR"/>
        </w:rPr>
        <w:t>. به</w:t>
      </w:r>
      <w:r w:rsidR="00E0022B">
        <w:rPr>
          <w:rFonts w:cs="B Mitra" w:hint="cs"/>
          <w:sz w:val="26"/>
          <w:szCs w:val="26"/>
          <w:rtl/>
          <w:lang w:bidi="fa-IR"/>
        </w:rPr>
        <w:t xml:space="preserve"> </w:t>
      </w:r>
      <w:r w:rsidRPr="00AE3B84">
        <w:rPr>
          <w:rFonts w:cs="B Mitra"/>
          <w:sz w:val="26"/>
          <w:szCs w:val="26"/>
          <w:rtl/>
          <w:lang w:bidi="fa-IR"/>
        </w:rPr>
        <w:t>رغم اين توجيهات، انتقادات بسيارى به ويژه از سوى اهل حديث، به ابوحنيفه و پيروانش وارد شده</w:t>
      </w:r>
      <w:r w:rsidR="00E0022B">
        <w:rPr>
          <w:rFonts w:cs="B Mitra" w:hint="cs"/>
          <w:sz w:val="26"/>
          <w:szCs w:val="26"/>
          <w:rtl/>
          <w:lang w:bidi="fa-IR"/>
        </w:rPr>
        <w:t>‌</w:t>
      </w:r>
      <w:r w:rsidRPr="00AE3B84">
        <w:rPr>
          <w:rFonts w:cs="B Mitra"/>
          <w:sz w:val="26"/>
          <w:szCs w:val="26"/>
          <w:rtl/>
          <w:lang w:bidi="fa-IR"/>
        </w:rPr>
        <w:t>است. مثلا برخى رجاليان و محدّثان حكم به فسق ابوحنيفه داده و نام وى را در شمار «ضعفاء و متروكين» آورده</w:t>
      </w:r>
      <w:r w:rsidR="00E0022B">
        <w:rPr>
          <w:rFonts w:cs="B Mitra" w:hint="cs"/>
          <w:sz w:val="26"/>
          <w:szCs w:val="26"/>
          <w:rtl/>
          <w:lang w:bidi="fa-IR"/>
        </w:rPr>
        <w:t>‌</w:t>
      </w:r>
      <w:r w:rsidRPr="00AE3B84">
        <w:rPr>
          <w:rFonts w:cs="B Mitra"/>
          <w:sz w:val="26"/>
          <w:szCs w:val="26"/>
          <w:rtl/>
          <w:lang w:bidi="fa-IR"/>
        </w:rPr>
        <w:t>اند</w:t>
      </w:r>
      <w:r w:rsidR="00E0022B">
        <w:rPr>
          <w:rFonts w:cs="B Mitra" w:hint="cs"/>
          <w:sz w:val="26"/>
          <w:szCs w:val="26"/>
          <w:rtl/>
          <w:lang w:bidi="fa-IR"/>
        </w:rPr>
        <w:t>.</w:t>
      </w:r>
    </w:p>
    <w:p w:rsidR="00E0022B" w:rsidRDefault="00AE3B84" w:rsidP="00E0022B">
      <w:pPr>
        <w:bidi/>
        <w:jc w:val="both"/>
        <w:rPr>
          <w:rFonts w:cs="B Mitra"/>
          <w:sz w:val="26"/>
          <w:szCs w:val="26"/>
          <w:rtl/>
          <w:lang w:bidi="fa-IR"/>
        </w:rPr>
      </w:pPr>
      <w:r w:rsidRPr="00AE3B84">
        <w:rPr>
          <w:rFonts w:cs="B Mitra"/>
          <w:sz w:val="26"/>
          <w:szCs w:val="26"/>
          <w:rtl/>
          <w:lang w:bidi="fa-IR"/>
        </w:rPr>
        <w:lastRenderedPageBreak/>
        <w:t>از جمله كسانى كه به طعن و انكار اين روش ابوحنيفه پرداختند، ا</w:t>
      </w:r>
      <w:r w:rsidR="00E0022B">
        <w:rPr>
          <w:rFonts w:cs="B Mitra"/>
          <w:sz w:val="26"/>
          <w:szCs w:val="26"/>
          <w:rtl/>
          <w:lang w:bidi="fa-IR"/>
        </w:rPr>
        <w:t>بوعبداللّه محمدبن اسماعيل بخارى</w:t>
      </w:r>
      <w:r w:rsidRPr="00AE3B84">
        <w:rPr>
          <w:rFonts w:cs="B Mitra"/>
          <w:sz w:val="26"/>
          <w:szCs w:val="26"/>
          <w:rtl/>
          <w:lang w:bidi="fa-IR"/>
        </w:rPr>
        <w:t xml:space="preserve"> است</w:t>
      </w:r>
      <w:r w:rsidR="00E0022B">
        <w:rPr>
          <w:rFonts w:cs="B Mitra" w:hint="cs"/>
          <w:sz w:val="26"/>
          <w:szCs w:val="26"/>
          <w:rtl/>
          <w:lang w:bidi="fa-IR"/>
        </w:rPr>
        <w:t>.</w:t>
      </w:r>
      <w:r w:rsidR="00E0022B" w:rsidRPr="00AE3B84">
        <w:rPr>
          <w:rFonts w:cs="B Mitra"/>
          <w:sz w:val="26"/>
          <w:szCs w:val="26"/>
          <w:rtl/>
          <w:lang w:bidi="fa-IR"/>
        </w:rPr>
        <w:t xml:space="preserve"> </w:t>
      </w:r>
      <w:r w:rsidRPr="00AE3B84">
        <w:rPr>
          <w:rFonts w:cs="B Mitra"/>
          <w:sz w:val="26"/>
          <w:szCs w:val="26"/>
          <w:rtl/>
          <w:lang w:bidi="fa-IR"/>
        </w:rPr>
        <w:t>ابن</w:t>
      </w:r>
      <w:r w:rsidR="00E0022B">
        <w:rPr>
          <w:rFonts w:cs="B Mitra" w:hint="cs"/>
          <w:sz w:val="26"/>
          <w:szCs w:val="26"/>
          <w:rtl/>
          <w:lang w:bidi="fa-IR"/>
        </w:rPr>
        <w:t>‌</w:t>
      </w:r>
      <w:r w:rsidRPr="00AE3B84">
        <w:rPr>
          <w:rFonts w:cs="B Mitra"/>
          <w:sz w:val="26"/>
          <w:szCs w:val="26"/>
          <w:rtl/>
          <w:lang w:bidi="fa-IR"/>
        </w:rPr>
        <w:t>خلدون تعداد احاديث منقول از ابوحنيفه را حدود هفده عدد دانسته و از برخى نقل كرده كه اين مسئله به</w:t>
      </w:r>
      <w:r w:rsidR="00E0022B">
        <w:rPr>
          <w:rFonts w:cs="B Mitra" w:hint="cs"/>
          <w:sz w:val="26"/>
          <w:szCs w:val="26"/>
          <w:rtl/>
          <w:lang w:bidi="fa-IR"/>
        </w:rPr>
        <w:t xml:space="preserve"> </w:t>
      </w:r>
      <w:r w:rsidRPr="00AE3B84">
        <w:rPr>
          <w:rFonts w:cs="B Mitra"/>
          <w:sz w:val="26"/>
          <w:szCs w:val="26"/>
          <w:rtl/>
          <w:lang w:bidi="fa-IR"/>
        </w:rPr>
        <w:t>سبب بضاعت اندك ابوحنيفه در حديث بوده</w:t>
      </w:r>
      <w:r w:rsidR="00E0022B">
        <w:rPr>
          <w:rFonts w:cs="B Mitra" w:hint="cs"/>
          <w:sz w:val="26"/>
          <w:szCs w:val="26"/>
          <w:rtl/>
          <w:lang w:bidi="fa-IR"/>
        </w:rPr>
        <w:t xml:space="preserve"> </w:t>
      </w:r>
      <w:r w:rsidRPr="00AE3B84">
        <w:rPr>
          <w:rFonts w:cs="B Mitra"/>
          <w:sz w:val="26"/>
          <w:szCs w:val="26"/>
          <w:rtl/>
          <w:lang w:bidi="fa-IR"/>
        </w:rPr>
        <w:t>است، اما برخى ديگر ضمن تأكيد بر مكانت او در علم حديث، احاديث روايت</w:t>
      </w:r>
      <w:r w:rsidR="00E0022B">
        <w:rPr>
          <w:rFonts w:cs="B Mitra" w:hint="cs"/>
          <w:sz w:val="26"/>
          <w:szCs w:val="26"/>
          <w:rtl/>
          <w:lang w:bidi="fa-IR"/>
        </w:rPr>
        <w:t xml:space="preserve"> </w:t>
      </w:r>
      <w:r w:rsidRPr="00AE3B84">
        <w:rPr>
          <w:rFonts w:cs="B Mitra"/>
          <w:sz w:val="26"/>
          <w:szCs w:val="26"/>
          <w:rtl/>
          <w:lang w:bidi="fa-IR"/>
        </w:rPr>
        <w:t>شده از او را بيشتر شمرده</w:t>
      </w:r>
      <w:r w:rsidR="00E0022B">
        <w:rPr>
          <w:rFonts w:cs="B Mitra" w:hint="cs"/>
          <w:sz w:val="26"/>
          <w:szCs w:val="26"/>
          <w:rtl/>
          <w:lang w:bidi="fa-IR"/>
        </w:rPr>
        <w:t>‌</w:t>
      </w:r>
      <w:r w:rsidRPr="00AE3B84">
        <w:rPr>
          <w:rFonts w:cs="B Mitra"/>
          <w:sz w:val="26"/>
          <w:szCs w:val="26"/>
          <w:rtl/>
          <w:lang w:bidi="fa-IR"/>
        </w:rPr>
        <w:t>اند</w:t>
      </w:r>
      <w:r w:rsidR="00E0022B">
        <w:rPr>
          <w:rFonts w:cs="B Mitra" w:hint="cs"/>
          <w:sz w:val="26"/>
          <w:szCs w:val="26"/>
          <w:rtl/>
          <w:lang w:bidi="fa-IR"/>
        </w:rPr>
        <w:t>.</w:t>
      </w:r>
    </w:p>
    <w:p w:rsidR="00E0022B" w:rsidRPr="003C5D25" w:rsidRDefault="00E0022B" w:rsidP="00E0022B">
      <w:pPr>
        <w:bidi/>
        <w:jc w:val="both"/>
        <w:rPr>
          <w:rFonts w:cs="B Titr"/>
          <w:rtl/>
          <w:lang w:bidi="fa-IR"/>
        </w:rPr>
      </w:pPr>
      <w:r w:rsidRPr="003C5D25">
        <w:rPr>
          <w:rFonts w:cs="B Titr"/>
          <w:rtl/>
          <w:lang w:bidi="fa-IR"/>
        </w:rPr>
        <w:t>اجماع</w:t>
      </w:r>
    </w:p>
    <w:p w:rsidR="00E0022B" w:rsidRDefault="00AE3B84" w:rsidP="00E0022B">
      <w:pPr>
        <w:bidi/>
        <w:jc w:val="both"/>
        <w:rPr>
          <w:rFonts w:cs="B Mitra"/>
          <w:sz w:val="26"/>
          <w:szCs w:val="26"/>
          <w:rtl/>
          <w:lang w:bidi="fa-IR"/>
        </w:rPr>
      </w:pPr>
      <w:r w:rsidRPr="00AE3B84">
        <w:rPr>
          <w:rFonts w:cs="B Mitra"/>
          <w:sz w:val="26"/>
          <w:szCs w:val="26"/>
          <w:rtl/>
          <w:lang w:bidi="fa-IR"/>
        </w:rPr>
        <w:t>حنفيان، مانند پيروان ديگر مذاهب فقهى، اجماع را حجت و موجب علم به حكم شرعى مى</w:t>
      </w:r>
      <w:r w:rsidR="00E0022B">
        <w:rPr>
          <w:rFonts w:cs="B Mitra" w:hint="cs"/>
          <w:sz w:val="26"/>
          <w:szCs w:val="26"/>
          <w:rtl/>
          <w:lang w:bidi="fa-IR"/>
        </w:rPr>
        <w:t>‌</w:t>
      </w:r>
      <w:r w:rsidRPr="00AE3B84">
        <w:rPr>
          <w:rFonts w:cs="B Mitra"/>
          <w:sz w:val="26"/>
          <w:szCs w:val="26"/>
          <w:rtl/>
          <w:lang w:bidi="fa-IR"/>
        </w:rPr>
        <w:t>شمارند</w:t>
      </w:r>
      <w:r w:rsidR="00E0022B">
        <w:rPr>
          <w:rFonts w:cs="B Mitra" w:hint="cs"/>
          <w:sz w:val="26"/>
          <w:szCs w:val="26"/>
          <w:rtl/>
          <w:lang w:bidi="fa-IR"/>
        </w:rPr>
        <w:t>.</w:t>
      </w:r>
      <w:r w:rsidRPr="00AE3B84">
        <w:rPr>
          <w:rFonts w:cs="B Mitra"/>
          <w:sz w:val="26"/>
          <w:szCs w:val="26"/>
          <w:rtl/>
          <w:lang w:bidi="fa-IR"/>
        </w:rPr>
        <w:t xml:space="preserve"> در منابع اصولى حنفيان، درباره موضوع اجماع، مباحثى چون شروط حجيت اجماع، اقسام اجماع، و لزوم اهليت در اجماع</w:t>
      </w:r>
      <w:r w:rsidR="00E0022B">
        <w:rPr>
          <w:rFonts w:cs="B Mitra" w:hint="cs"/>
          <w:sz w:val="26"/>
          <w:szCs w:val="26"/>
          <w:rtl/>
          <w:lang w:bidi="fa-IR"/>
        </w:rPr>
        <w:t>‌</w:t>
      </w:r>
      <w:r w:rsidRPr="00AE3B84">
        <w:rPr>
          <w:rFonts w:cs="B Mitra"/>
          <w:sz w:val="26"/>
          <w:szCs w:val="26"/>
          <w:rtl/>
          <w:lang w:bidi="fa-IR"/>
        </w:rPr>
        <w:t>كنندگان مطرح شده</w:t>
      </w:r>
      <w:r w:rsidR="00E0022B">
        <w:rPr>
          <w:rFonts w:cs="B Mitra" w:hint="cs"/>
          <w:sz w:val="26"/>
          <w:szCs w:val="26"/>
          <w:rtl/>
          <w:lang w:bidi="fa-IR"/>
        </w:rPr>
        <w:t xml:space="preserve"> </w:t>
      </w:r>
      <w:r w:rsidRPr="00AE3B84">
        <w:rPr>
          <w:rFonts w:cs="B Mitra"/>
          <w:sz w:val="26"/>
          <w:szCs w:val="26"/>
          <w:rtl/>
          <w:lang w:bidi="fa-IR"/>
        </w:rPr>
        <w:t>است. به نظر برخى عالمان حنفى، اجماع مراتبى دارد و اجماع صريحِ صحابه، در حكم قرآن و خبر متواتر</w:t>
      </w:r>
      <w:r w:rsidR="00E0022B">
        <w:rPr>
          <w:rFonts w:cs="B Mitra" w:hint="cs"/>
          <w:sz w:val="26"/>
          <w:szCs w:val="26"/>
          <w:rtl/>
          <w:lang w:bidi="fa-IR"/>
        </w:rPr>
        <w:t>،</w:t>
      </w:r>
      <w:r w:rsidRPr="00AE3B84">
        <w:rPr>
          <w:rFonts w:cs="B Mitra"/>
          <w:sz w:val="26"/>
          <w:szCs w:val="26"/>
          <w:rtl/>
          <w:lang w:bidi="fa-IR"/>
        </w:rPr>
        <w:t xml:space="preserve"> و برترين مرتبه اجماع است</w:t>
      </w:r>
      <w:r w:rsidR="00E0022B">
        <w:rPr>
          <w:rFonts w:cs="B Mitra" w:hint="cs"/>
          <w:sz w:val="26"/>
          <w:szCs w:val="26"/>
          <w:rtl/>
          <w:lang w:bidi="fa-IR"/>
        </w:rPr>
        <w:t>.</w:t>
      </w:r>
    </w:p>
    <w:p w:rsidR="00773DA6" w:rsidRPr="003C5D25" w:rsidRDefault="00773DA6" w:rsidP="00773DA6">
      <w:pPr>
        <w:bidi/>
        <w:jc w:val="both"/>
        <w:rPr>
          <w:rFonts w:cs="B Titr"/>
          <w:rtl/>
          <w:lang w:bidi="fa-IR"/>
        </w:rPr>
      </w:pPr>
      <w:r w:rsidRPr="003C5D25">
        <w:rPr>
          <w:rFonts w:cs="B Titr"/>
          <w:rtl/>
          <w:lang w:bidi="fa-IR"/>
        </w:rPr>
        <w:t>قول صحابى</w:t>
      </w:r>
    </w:p>
    <w:p w:rsidR="00773DA6" w:rsidRDefault="00AE3B84" w:rsidP="00773DA6">
      <w:pPr>
        <w:bidi/>
        <w:jc w:val="both"/>
        <w:rPr>
          <w:rFonts w:cs="B Mitra"/>
          <w:sz w:val="26"/>
          <w:szCs w:val="26"/>
          <w:rtl/>
          <w:lang w:bidi="fa-IR"/>
        </w:rPr>
      </w:pPr>
      <w:r w:rsidRPr="00AE3B84">
        <w:rPr>
          <w:rFonts w:cs="B Mitra"/>
          <w:sz w:val="26"/>
          <w:szCs w:val="26"/>
          <w:rtl/>
          <w:lang w:bidi="fa-IR"/>
        </w:rPr>
        <w:t xml:space="preserve"> اقوال صحابيان پيامبر اكرم از مهمترين منابع مورد</w:t>
      </w:r>
      <w:r w:rsidR="00773DA6">
        <w:rPr>
          <w:rFonts w:cs="B Mitra" w:hint="cs"/>
          <w:sz w:val="26"/>
          <w:szCs w:val="26"/>
          <w:rtl/>
          <w:lang w:bidi="fa-IR"/>
        </w:rPr>
        <w:t xml:space="preserve"> </w:t>
      </w:r>
      <w:r w:rsidRPr="00AE3B84">
        <w:rPr>
          <w:rFonts w:cs="B Mitra"/>
          <w:sz w:val="26"/>
          <w:szCs w:val="26"/>
          <w:rtl/>
          <w:lang w:bidi="fa-IR"/>
        </w:rPr>
        <w:t>توجه فقيهان حنفى است. برخى از حنفيان مانند ابوالحسن كرخى، اعتبار قول صحابى را در فقه به مواردى محدود دانسته</w:t>
      </w:r>
      <w:r w:rsidR="00773DA6">
        <w:rPr>
          <w:rFonts w:cs="B Mitra" w:hint="cs"/>
          <w:sz w:val="26"/>
          <w:szCs w:val="26"/>
          <w:rtl/>
          <w:lang w:bidi="fa-IR"/>
        </w:rPr>
        <w:t>‌</w:t>
      </w:r>
      <w:r w:rsidRPr="00AE3B84">
        <w:rPr>
          <w:rFonts w:cs="B Mitra"/>
          <w:sz w:val="26"/>
          <w:szCs w:val="26"/>
          <w:rtl/>
          <w:lang w:bidi="fa-IR"/>
        </w:rPr>
        <w:t>اند كه قياس و رأىِ صحابه بدان راه نداشته باشد (مانند امور تعبدى)، زيرا در غير اين موارد ممكن است قول صحابى برآمده از اجتهاد و رأى شخصى او باشد، كه احتمال خطا در آن وجود دارد و در نتيجه، در مقام استنباط حكم شرعى، قياس مُقدّم بر اين قبيل اقوال صحابه مىشود. در مقابل، بيشتر حنفيان گفتار صحابه را، چه قياس و رأى بدان راه داشته باشد چه نداشته باشد، همواره حجت و مقدّم بر قياس دانسته</w:t>
      </w:r>
      <w:r w:rsidR="00773DA6">
        <w:rPr>
          <w:rFonts w:cs="B Mitra" w:hint="cs"/>
          <w:sz w:val="26"/>
          <w:szCs w:val="26"/>
          <w:rtl/>
          <w:lang w:bidi="fa-IR"/>
        </w:rPr>
        <w:t>‌</w:t>
      </w:r>
      <w:r w:rsidRPr="00AE3B84">
        <w:rPr>
          <w:rFonts w:cs="B Mitra"/>
          <w:sz w:val="26"/>
          <w:szCs w:val="26"/>
          <w:rtl/>
          <w:lang w:bidi="fa-IR"/>
        </w:rPr>
        <w:t xml:space="preserve">اند. به نظرِ اينان، در صورت مختلف بودن آراى صحابه، بايد بر پايه ضوابطى خاص يك قول را ترجيح داد </w:t>
      </w:r>
    </w:p>
    <w:p w:rsidR="00773DA6" w:rsidRPr="003C5D25" w:rsidRDefault="00773DA6" w:rsidP="00773DA6">
      <w:pPr>
        <w:bidi/>
        <w:jc w:val="both"/>
        <w:rPr>
          <w:rFonts w:cs="B Titr"/>
          <w:rtl/>
          <w:lang w:bidi="fa-IR"/>
        </w:rPr>
      </w:pPr>
      <w:r w:rsidRPr="003C5D25">
        <w:rPr>
          <w:rFonts w:cs="B Titr"/>
          <w:rtl/>
          <w:lang w:bidi="fa-IR"/>
        </w:rPr>
        <w:t>قياس</w:t>
      </w:r>
    </w:p>
    <w:p w:rsidR="00773DA6" w:rsidRDefault="00AE3B84" w:rsidP="00773DA6">
      <w:pPr>
        <w:bidi/>
        <w:jc w:val="both"/>
        <w:rPr>
          <w:rFonts w:cs="B Mitra"/>
          <w:sz w:val="26"/>
          <w:szCs w:val="26"/>
          <w:rtl/>
          <w:lang w:bidi="fa-IR"/>
        </w:rPr>
      </w:pPr>
      <w:r w:rsidRPr="00AE3B84">
        <w:rPr>
          <w:rFonts w:cs="B Mitra"/>
          <w:sz w:val="26"/>
          <w:szCs w:val="26"/>
          <w:rtl/>
          <w:lang w:bidi="fa-IR"/>
        </w:rPr>
        <w:t>يكى از منابع مهم استنباط احكام نزد حنفيان قياس است و آنان به دليل كاربرد زياد قياس و ترجيح دادن آن بر برخى ادله نقلى، با اعتراض و انتقاد بسيار مواجه بوده</w:t>
      </w:r>
      <w:r w:rsidR="00773DA6">
        <w:rPr>
          <w:rFonts w:cs="B Mitra" w:hint="cs"/>
          <w:sz w:val="26"/>
          <w:szCs w:val="26"/>
          <w:rtl/>
          <w:lang w:bidi="fa-IR"/>
        </w:rPr>
        <w:t>‌</w:t>
      </w:r>
      <w:r w:rsidRPr="00AE3B84">
        <w:rPr>
          <w:rFonts w:cs="B Mitra"/>
          <w:sz w:val="26"/>
          <w:szCs w:val="26"/>
          <w:rtl/>
          <w:lang w:bidi="fa-IR"/>
        </w:rPr>
        <w:t>اند؛</w:t>
      </w:r>
    </w:p>
    <w:p w:rsidR="00773DA6" w:rsidRDefault="00AE3B84" w:rsidP="00773DA6">
      <w:pPr>
        <w:bidi/>
        <w:jc w:val="both"/>
        <w:rPr>
          <w:rFonts w:cs="B Mitra"/>
          <w:sz w:val="26"/>
          <w:szCs w:val="26"/>
          <w:rtl/>
          <w:lang w:bidi="fa-IR"/>
        </w:rPr>
      </w:pPr>
      <w:r w:rsidRPr="00AE3B84">
        <w:rPr>
          <w:rFonts w:cs="B Mitra"/>
          <w:sz w:val="26"/>
          <w:szCs w:val="26"/>
          <w:rtl/>
          <w:lang w:bidi="fa-IR"/>
        </w:rPr>
        <w:t>هر چند براى اين امر شروطى قائل شده</w:t>
      </w:r>
      <w:r w:rsidR="00773DA6">
        <w:rPr>
          <w:rFonts w:cs="B Mitra" w:hint="cs"/>
          <w:sz w:val="26"/>
          <w:szCs w:val="26"/>
          <w:rtl/>
          <w:lang w:bidi="fa-IR"/>
        </w:rPr>
        <w:t>‌</w:t>
      </w:r>
      <w:r w:rsidRPr="00AE3B84">
        <w:rPr>
          <w:rFonts w:cs="B Mitra"/>
          <w:sz w:val="26"/>
          <w:szCs w:val="26"/>
          <w:rtl/>
          <w:lang w:bidi="fa-IR"/>
        </w:rPr>
        <w:t>اند. از جمله آنكه در حدود و كفارات و تقديرات (مانند ميزان نصاب در زكات) قائل به قياس نيستند و به كارگيرى آن را در موارد مخالفت با نصوص و اجماع جايز نمى</w:t>
      </w:r>
      <w:r w:rsidR="00773DA6">
        <w:rPr>
          <w:rFonts w:cs="B Mitra" w:hint="cs"/>
          <w:sz w:val="26"/>
          <w:szCs w:val="26"/>
          <w:rtl/>
          <w:lang w:bidi="fa-IR"/>
        </w:rPr>
        <w:t>‌</w:t>
      </w:r>
      <w:r w:rsidRPr="00AE3B84">
        <w:rPr>
          <w:rFonts w:cs="B Mitra"/>
          <w:sz w:val="26"/>
          <w:szCs w:val="26"/>
          <w:rtl/>
          <w:lang w:bidi="fa-IR"/>
        </w:rPr>
        <w:t>دانند</w:t>
      </w:r>
      <w:r w:rsidR="00773DA6">
        <w:rPr>
          <w:rFonts w:cs="B Mitra" w:hint="cs"/>
          <w:sz w:val="26"/>
          <w:szCs w:val="26"/>
          <w:rtl/>
          <w:lang w:bidi="fa-IR"/>
        </w:rPr>
        <w:t>.</w:t>
      </w:r>
    </w:p>
    <w:p w:rsidR="00773DA6" w:rsidRPr="003C5D25" w:rsidRDefault="00773DA6" w:rsidP="00773DA6">
      <w:pPr>
        <w:bidi/>
        <w:jc w:val="both"/>
        <w:rPr>
          <w:rFonts w:cs="B Titr"/>
          <w:rtl/>
          <w:lang w:bidi="fa-IR"/>
        </w:rPr>
      </w:pPr>
      <w:r w:rsidRPr="003C5D25">
        <w:rPr>
          <w:rFonts w:cs="B Titr"/>
          <w:rtl/>
          <w:lang w:bidi="fa-IR"/>
        </w:rPr>
        <w:t>استحسان</w:t>
      </w:r>
    </w:p>
    <w:p w:rsidR="00673CAC" w:rsidRDefault="00AE3B84" w:rsidP="00673CAC">
      <w:pPr>
        <w:bidi/>
        <w:jc w:val="both"/>
        <w:rPr>
          <w:rFonts w:cs="B Mitra"/>
          <w:sz w:val="26"/>
          <w:szCs w:val="26"/>
          <w:rtl/>
          <w:lang w:bidi="fa-IR"/>
        </w:rPr>
      </w:pPr>
      <w:r w:rsidRPr="00AE3B84">
        <w:rPr>
          <w:rFonts w:cs="B Mitra"/>
          <w:sz w:val="26"/>
          <w:szCs w:val="26"/>
          <w:rtl/>
          <w:lang w:bidi="fa-IR"/>
        </w:rPr>
        <w:t>نقل شده است كه ابوحنيفه زياده</w:t>
      </w:r>
      <w:r w:rsidR="00773DA6">
        <w:rPr>
          <w:rFonts w:cs="B Mitra" w:hint="cs"/>
          <w:sz w:val="26"/>
          <w:szCs w:val="26"/>
          <w:rtl/>
          <w:lang w:bidi="fa-IR"/>
        </w:rPr>
        <w:t>‌</w:t>
      </w:r>
      <w:r w:rsidRPr="00AE3B84">
        <w:rPr>
          <w:rFonts w:cs="B Mitra"/>
          <w:sz w:val="26"/>
          <w:szCs w:val="26"/>
          <w:rtl/>
          <w:lang w:bidi="fa-IR"/>
        </w:rPr>
        <w:t>روى در كاربرد قياس را نكوهش مى</w:t>
      </w:r>
      <w:r w:rsidR="00773DA6">
        <w:rPr>
          <w:rFonts w:cs="B Mitra" w:hint="cs"/>
          <w:sz w:val="26"/>
          <w:szCs w:val="26"/>
          <w:rtl/>
          <w:lang w:bidi="fa-IR"/>
        </w:rPr>
        <w:t>‌</w:t>
      </w:r>
      <w:r w:rsidRPr="00AE3B84">
        <w:rPr>
          <w:rFonts w:cs="B Mitra"/>
          <w:sz w:val="26"/>
          <w:szCs w:val="26"/>
          <w:rtl/>
          <w:lang w:bidi="fa-IR"/>
        </w:rPr>
        <w:t>كرد و در مواردى كه قياس را نامناسب مى</w:t>
      </w:r>
      <w:r w:rsidR="00773DA6">
        <w:rPr>
          <w:rFonts w:cs="B Mitra" w:hint="cs"/>
          <w:sz w:val="26"/>
          <w:szCs w:val="26"/>
          <w:rtl/>
          <w:lang w:bidi="fa-IR"/>
        </w:rPr>
        <w:t>‌</w:t>
      </w:r>
      <w:r w:rsidRPr="00AE3B84">
        <w:rPr>
          <w:rFonts w:cs="B Mitra"/>
          <w:sz w:val="26"/>
          <w:szCs w:val="26"/>
          <w:rtl/>
          <w:lang w:bidi="fa-IR"/>
        </w:rPr>
        <w:t>دانست، به استحسان روى مى</w:t>
      </w:r>
      <w:r w:rsidR="00773DA6">
        <w:rPr>
          <w:rFonts w:cs="B Mitra" w:hint="cs"/>
          <w:sz w:val="26"/>
          <w:szCs w:val="26"/>
          <w:rtl/>
          <w:lang w:bidi="fa-IR"/>
        </w:rPr>
        <w:t>‌</w:t>
      </w:r>
      <w:r w:rsidRPr="00AE3B84">
        <w:rPr>
          <w:rFonts w:cs="B Mitra"/>
          <w:sz w:val="26"/>
          <w:szCs w:val="26"/>
          <w:rtl/>
          <w:lang w:bidi="fa-IR"/>
        </w:rPr>
        <w:t>آورد و اين امر موجب طعن بر او گرديده بود</w:t>
      </w:r>
      <w:r w:rsidR="00773DA6">
        <w:rPr>
          <w:rFonts w:cs="B Mitra" w:hint="cs"/>
          <w:sz w:val="26"/>
          <w:szCs w:val="26"/>
          <w:rtl/>
          <w:lang w:bidi="fa-IR"/>
        </w:rPr>
        <w:t>.</w:t>
      </w:r>
      <w:r w:rsidRPr="00AE3B84">
        <w:rPr>
          <w:rFonts w:cs="B Mitra"/>
          <w:sz w:val="26"/>
          <w:szCs w:val="26"/>
          <w:rtl/>
          <w:lang w:bidi="fa-IR"/>
        </w:rPr>
        <w:t xml:space="preserve"> مخالفانِ استحسان آن را هواى نفس و انگيزه</w:t>
      </w:r>
      <w:r w:rsidR="00773DA6">
        <w:rPr>
          <w:rFonts w:cs="B Mitra" w:hint="cs"/>
          <w:sz w:val="26"/>
          <w:szCs w:val="26"/>
          <w:rtl/>
          <w:lang w:bidi="fa-IR"/>
        </w:rPr>
        <w:t>‌</w:t>
      </w:r>
      <w:r w:rsidRPr="00AE3B84">
        <w:rPr>
          <w:rFonts w:cs="B Mitra"/>
          <w:sz w:val="26"/>
          <w:szCs w:val="26"/>
          <w:rtl/>
          <w:lang w:bidi="fa-IR"/>
        </w:rPr>
        <w:t>هاى شخصى مى</w:t>
      </w:r>
      <w:r w:rsidR="00773DA6">
        <w:rPr>
          <w:rFonts w:cs="B Mitra" w:hint="cs"/>
          <w:sz w:val="26"/>
          <w:szCs w:val="26"/>
          <w:rtl/>
          <w:lang w:bidi="fa-IR"/>
        </w:rPr>
        <w:t>‌</w:t>
      </w:r>
      <w:r w:rsidRPr="00AE3B84">
        <w:rPr>
          <w:rFonts w:cs="B Mitra"/>
          <w:sz w:val="26"/>
          <w:szCs w:val="26"/>
          <w:rtl/>
          <w:lang w:bidi="fa-IR"/>
        </w:rPr>
        <w:t>خواندند، ولى علماى حنفى وجه اين خرده</w:t>
      </w:r>
      <w:r w:rsidR="00773DA6">
        <w:rPr>
          <w:rFonts w:cs="B Mitra" w:hint="cs"/>
          <w:sz w:val="26"/>
          <w:szCs w:val="26"/>
          <w:rtl/>
          <w:lang w:bidi="fa-IR"/>
        </w:rPr>
        <w:t>‌</w:t>
      </w:r>
      <w:r w:rsidRPr="00AE3B84">
        <w:rPr>
          <w:rFonts w:cs="B Mitra"/>
          <w:sz w:val="26"/>
          <w:szCs w:val="26"/>
          <w:rtl/>
          <w:lang w:bidi="fa-IR"/>
        </w:rPr>
        <w:t>گيرى را بدفهميدنِ مفهوم دقيق استحسان مى</w:t>
      </w:r>
      <w:r w:rsidR="00773DA6">
        <w:rPr>
          <w:rFonts w:cs="B Mitra" w:hint="cs"/>
          <w:sz w:val="26"/>
          <w:szCs w:val="26"/>
          <w:rtl/>
          <w:lang w:bidi="fa-IR"/>
        </w:rPr>
        <w:t>‌</w:t>
      </w:r>
      <w:r w:rsidRPr="00AE3B84">
        <w:rPr>
          <w:rFonts w:cs="B Mitra"/>
          <w:sz w:val="26"/>
          <w:szCs w:val="26"/>
          <w:rtl/>
          <w:lang w:bidi="fa-IR"/>
        </w:rPr>
        <w:t>دانستند</w:t>
      </w:r>
      <w:r w:rsidR="00773DA6">
        <w:rPr>
          <w:rFonts w:cs="B Mitra" w:hint="cs"/>
          <w:sz w:val="26"/>
          <w:szCs w:val="26"/>
          <w:rtl/>
          <w:lang w:bidi="fa-IR"/>
        </w:rPr>
        <w:t>.</w:t>
      </w:r>
      <w:r w:rsidRPr="00AE3B84">
        <w:rPr>
          <w:rFonts w:cs="B Mitra"/>
          <w:sz w:val="26"/>
          <w:szCs w:val="26"/>
          <w:rtl/>
          <w:lang w:bidi="fa-IR"/>
        </w:rPr>
        <w:t xml:space="preserve"> شايد علت ابهام موجود در مفهوم استحسان آن بود كه فقهاى متقدم حنفى تعريف دقيقى از آن ذكر نكرده بودند. خوارزمى (متوفى 387) استحسان را نماد فقه حنفى دانسته</w:t>
      </w:r>
      <w:r w:rsidR="00773DA6">
        <w:rPr>
          <w:rFonts w:cs="B Mitra" w:hint="cs"/>
          <w:sz w:val="26"/>
          <w:szCs w:val="26"/>
          <w:rtl/>
          <w:lang w:bidi="fa-IR"/>
        </w:rPr>
        <w:t xml:space="preserve"> </w:t>
      </w:r>
      <w:r w:rsidR="00773DA6">
        <w:rPr>
          <w:rFonts w:cs="B Mitra"/>
          <w:sz w:val="26"/>
          <w:szCs w:val="26"/>
          <w:rtl/>
          <w:lang w:bidi="fa-IR"/>
        </w:rPr>
        <w:t>است</w:t>
      </w:r>
      <w:r w:rsidR="00773DA6">
        <w:rPr>
          <w:rFonts w:cs="B Mitra" w:hint="cs"/>
          <w:sz w:val="26"/>
          <w:szCs w:val="26"/>
          <w:rtl/>
          <w:lang w:bidi="fa-IR"/>
        </w:rPr>
        <w:t>،</w:t>
      </w:r>
      <w:r w:rsidRPr="00AE3B84">
        <w:rPr>
          <w:rFonts w:cs="B Mitra"/>
          <w:sz w:val="26"/>
          <w:szCs w:val="26"/>
          <w:rtl/>
          <w:lang w:bidi="fa-IR"/>
        </w:rPr>
        <w:t xml:space="preserve"> هرچند كاربرد آن به حنفيان اختصاص ندارد. به نظر اصوليان حنفى، استحسان عبارت است از عمل نكردن به قياس و عدول از حكم آن به حكمى ديگر، به سبب وجود نص (اَثَر)، يا اجماع يا قياسى خفىّ كه قوى</w:t>
      </w:r>
      <w:r w:rsidR="00773DA6">
        <w:rPr>
          <w:rFonts w:cs="B Mitra" w:hint="cs"/>
          <w:sz w:val="26"/>
          <w:szCs w:val="26"/>
          <w:rtl/>
          <w:lang w:bidi="fa-IR"/>
        </w:rPr>
        <w:t>‌</w:t>
      </w:r>
      <w:r w:rsidRPr="00AE3B84">
        <w:rPr>
          <w:rFonts w:cs="B Mitra"/>
          <w:sz w:val="26"/>
          <w:szCs w:val="26"/>
          <w:rtl/>
          <w:lang w:bidi="fa-IR"/>
        </w:rPr>
        <w:t>تر است. همچنين گاه وجود ضرورت (مانند لزوم رفع عسر و حرج از مكلفان) و ناسازگارىِ كاربرد قياس با عرفِ عام موجب عدول از قياس مى</w:t>
      </w:r>
      <w:r w:rsidR="00773DA6">
        <w:rPr>
          <w:rFonts w:cs="B Mitra" w:hint="cs"/>
          <w:sz w:val="26"/>
          <w:szCs w:val="26"/>
          <w:rtl/>
          <w:lang w:bidi="fa-IR"/>
        </w:rPr>
        <w:t>‌</w:t>
      </w:r>
      <w:r w:rsidR="00773DA6">
        <w:rPr>
          <w:rFonts w:cs="B Mitra"/>
          <w:sz w:val="26"/>
          <w:szCs w:val="26"/>
          <w:rtl/>
          <w:lang w:bidi="fa-IR"/>
        </w:rPr>
        <w:t>ش</w:t>
      </w:r>
      <w:r w:rsidR="00773DA6">
        <w:rPr>
          <w:rFonts w:cs="B Mitra" w:hint="cs"/>
          <w:sz w:val="26"/>
          <w:szCs w:val="26"/>
          <w:rtl/>
          <w:lang w:bidi="fa-IR"/>
        </w:rPr>
        <w:t>ود</w:t>
      </w:r>
      <w:r w:rsidR="00673CAC">
        <w:rPr>
          <w:rFonts w:cs="B Mitra" w:hint="cs"/>
          <w:sz w:val="26"/>
          <w:szCs w:val="26"/>
          <w:rtl/>
          <w:lang w:bidi="fa-IR"/>
        </w:rPr>
        <w:t xml:space="preserve">. </w:t>
      </w:r>
      <w:r w:rsidRPr="00AE3B84">
        <w:rPr>
          <w:rFonts w:cs="B Mitra"/>
          <w:sz w:val="26"/>
          <w:szCs w:val="26"/>
          <w:rtl/>
          <w:lang w:bidi="fa-IR"/>
        </w:rPr>
        <w:t>بيشتر اصوليان حنفى استحسان را به مثابه دليل شرعى پذيرفته و براى اثبات حجيت آن به ادلّه گوناگون استناد كرده</w:t>
      </w:r>
      <w:r w:rsidR="00673CAC">
        <w:rPr>
          <w:rFonts w:cs="B Mitra" w:hint="cs"/>
          <w:sz w:val="26"/>
          <w:szCs w:val="26"/>
          <w:rtl/>
          <w:lang w:bidi="fa-IR"/>
        </w:rPr>
        <w:t>‌</w:t>
      </w:r>
      <w:r w:rsidRPr="00AE3B84">
        <w:rPr>
          <w:rFonts w:cs="B Mitra"/>
          <w:sz w:val="26"/>
          <w:szCs w:val="26"/>
          <w:rtl/>
          <w:lang w:bidi="fa-IR"/>
        </w:rPr>
        <w:t>اند</w:t>
      </w:r>
      <w:r w:rsidR="00673CAC">
        <w:rPr>
          <w:rFonts w:cs="B Mitra" w:hint="cs"/>
          <w:sz w:val="26"/>
          <w:szCs w:val="26"/>
          <w:rtl/>
          <w:lang w:bidi="fa-IR"/>
        </w:rPr>
        <w:t>.</w:t>
      </w:r>
    </w:p>
    <w:p w:rsidR="00673CAC" w:rsidRPr="003C5D25" w:rsidRDefault="00673CAC" w:rsidP="00673CAC">
      <w:pPr>
        <w:bidi/>
        <w:jc w:val="both"/>
        <w:rPr>
          <w:rFonts w:cs="B Titr"/>
          <w:rtl/>
          <w:lang w:bidi="fa-IR"/>
        </w:rPr>
      </w:pPr>
      <w:r w:rsidRPr="003C5D25">
        <w:rPr>
          <w:rFonts w:cs="B Titr"/>
          <w:rtl/>
          <w:lang w:bidi="fa-IR"/>
        </w:rPr>
        <w:lastRenderedPageBreak/>
        <w:t>عرف</w:t>
      </w:r>
    </w:p>
    <w:p w:rsidR="00673CAC" w:rsidRDefault="00AE3B84" w:rsidP="00673CAC">
      <w:pPr>
        <w:bidi/>
        <w:jc w:val="both"/>
        <w:rPr>
          <w:rFonts w:cs="B Mitra"/>
          <w:sz w:val="26"/>
          <w:szCs w:val="26"/>
          <w:rtl/>
          <w:lang w:bidi="fa-IR"/>
        </w:rPr>
      </w:pPr>
      <w:r w:rsidRPr="00AE3B84">
        <w:rPr>
          <w:rFonts w:cs="B Mitra"/>
          <w:sz w:val="26"/>
          <w:szCs w:val="26"/>
          <w:rtl/>
          <w:lang w:bidi="fa-IR"/>
        </w:rPr>
        <w:t>حنفيان عرف (چه عام و چه خاص) را در صورتى كه مخالف نصوص شرعى نباشد معتبر مى</w:t>
      </w:r>
      <w:r w:rsidR="00673CAC">
        <w:rPr>
          <w:rFonts w:cs="B Mitra" w:hint="cs"/>
          <w:sz w:val="26"/>
          <w:szCs w:val="26"/>
          <w:rtl/>
          <w:lang w:bidi="fa-IR"/>
        </w:rPr>
        <w:t>‌</w:t>
      </w:r>
      <w:r w:rsidRPr="00AE3B84">
        <w:rPr>
          <w:rFonts w:cs="B Mitra"/>
          <w:sz w:val="26"/>
          <w:szCs w:val="26"/>
          <w:rtl/>
          <w:lang w:bidi="fa-IR"/>
        </w:rPr>
        <w:t>دانند و براى استخراج احكام شرعى بدان استناد مى</w:t>
      </w:r>
      <w:r w:rsidR="00673CAC">
        <w:rPr>
          <w:rFonts w:cs="B Mitra" w:hint="cs"/>
          <w:sz w:val="26"/>
          <w:szCs w:val="26"/>
          <w:rtl/>
          <w:lang w:bidi="fa-IR"/>
        </w:rPr>
        <w:t>‌</w:t>
      </w:r>
      <w:r w:rsidRPr="00AE3B84">
        <w:rPr>
          <w:rFonts w:cs="B Mitra"/>
          <w:sz w:val="26"/>
          <w:szCs w:val="26"/>
          <w:rtl/>
          <w:lang w:bidi="fa-IR"/>
        </w:rPr>
        <w:t>كنند، اما در صورت تعارضِ عرف با نص، چنانچه تعارض به گونه جزئى باشد نه كلى، تخصيصِ عمومِ نص را با عرف عام تجويز كرده</w:t>
      </w:r>
      <w:r w:rsidR="00673CAC">
        <w:rPr>
          <w:rFonts w:cs="B Mitra" w:hint="cs"/>
          <w:sz w:val="26"/>
          <w:szCs w:val="26"/>
          <w:rtl/>
          <w:lang w:bidi="fa-IR"/>
        </w:rPr>
        <w:t>‌</w:t>
      </w:r>
      <w:r w:rsidRPr="00AE3B84">
        <w:rPr>
          <w:rFonts w:cs="B Mitra"/>
          <w:sz w:val="26"/>
          <w:szCs w:val="26"/>
          <w:rtl/>
          <w:lang w:bidi="fa-IR"/>
        </w:rPr>
        <w:t>اند، ولى درباره عرف خاص اختلاف</w:t>
      </w:r>
      <w:r w:rsidR="00673CAC">
        <w:rPr>
          <w:rFonts w:cs="B Mitra" w:hint="cs"/>
          <w:sz w:val="26"/>
          <w:szCs w:val="26"/>
          <w:rtl/>
          <w:lang w:bidi="fa-IR"/>
        </w:rPr>
        <w:t xml:space="preserve"> </w:t>
      </w:r>
      <w:r w:rsidRPr="00AE3B84">
        <w:rPr>
          <w:rFonts w:cs="B Mitra"/>
          <w:sz w:val="26"/>
          <w:szCs w:val="26"/>
          <w:rtl/>
          <w:lang w:bidi="fa-IR"/>
        </w:rPr>
        <w:t>نظر دارند. به نظر عالمان حنفى، حكم آن دسته از مسائل كه مبتنى بر دليل عرف است، نه نص شرعى، با گذشت زمان و دگرگونى عرف تغيير مى</w:t>
      </w:r>
      <w:r w:rsidR="00673CAC">
        <w:rPr>
          <w:rFonts w:cs="B Mitra" w:hint="cs"/>
          <w:sz w:val="26"/>
          <w:szCs w:val="26"/>
          <w:rtl/>
          <w:lang w:bidi="fa-IR"/>
        </w:rPr>
        <w:t>‌</w:t>
      </w:r>
      <w:r w:rsidRPr="00AE3B84">
        <w:rPr>
          <w:rFonts w:cs="B Mitra"/>
          <w:sz w:val="26"/>
          <w:szCs w:val="26"/>
          <w:rtl/>
          <w:lang w:bidi="fa-IR"/>
        </w:rPr>
        <w:t>كند. ازاينرو، فتاواى مفتيانِ متأخرِ حنفى در بسيارى از مسائل با پيشينيان متفاوت است. بر اين اساس، مفتى بايد عرف و عادات رايج در ميان مردم، به</w:t>
      </w:r>
      <w:r w:rsidR="00673CAC">
        <w:rPr>
          <w:rFonts w:cs="B Mitra" w:hint="cs"/>
          <w:sz w:val="26"/>
          <w:szCs w:val="26"/>
          <w:rtl/>
          <w:lang w:bidi="fa-IR"/>
        </w:rPr>
        <w:t xml:space="preserve"> </w:t>
      </w:r>
      <w:r w:rsidRPr="00AE3B84">
        <w:rPr>
          <w:rFonts w:cs="B Mitra"/>
          <w:sz w:val="26"/>
          <w:szCs w:val="26"/>
          <w:rtl/>
          <w:lang w:bidi="fa-IR"/>
        </w:rPr>
        <w:t>ويژه عرف عام و خاص زمان خود را بشناسد و هنگام صدور حكم، از ناسازگار نب</w:t>
      </w:r>
      <w:r w:rsidR="00673CAC">
        <w:rPr>
          <w:rFonts w:cs="B Mitra"/>
          <w:sz w:val="26"/>
          <w:szCs w:val="26"/>
          <w:rtl/>
          <w:lang w:bidi="fa-IR"/>
        </w:rPr>
        <w:t>ودنِ آن با نصوص شرعى مطمئن باشد</w:t>
      </w:r>
      <w:r w:rsidR="00673CAC">
        <w:rPr>
          <w:rFonts w:cs="B Mitra" w:hint="cs"/>
          <w:sz w:val="26"/>
          <w:szCs w:val="26"/>
          <w:rtl/>
          <w:lang w:bidi="fa-IR"/>
        </w:rPr>
        <w:t>.</w:t>
      </w:r>
    </w:p>
    <w:p w:rsidR="00673CAC" w:rsidRDefault="00AE3B84" w:rsidP="00673CAC">
      <w:pPr>
        <w:bidi/>
        <w:jc w:val="both"/>
        <w:rPr>
          <w:rFonts w:cs="B Mitra"/>
          <w:sz w:val="26"/>
          <w:szCs w:val="26"/>
          <w:rtl/>
          <w:lang w:bidi="fa-IR"/>
        </w:rPr>
      </w:pPr>
      <w:r w:rsidRPr="00AE3B84">
        <w:rPr>
          <w:rFonts w:cs="B Mitra"/>
          <w:sz w:val="26"/>
          <w:szCs w:val="26"/>
          <w:rtl/>
          <w:lang w:bidi="fa-IR"/>
        </w:rPr>
        <w:t>درباره استصحاب به عنوان دليل شرعى، فقها و اصوليان متقدم حنفى اختلاف</w:t>
      </w:r>
      <w:r w:rsidR="00673CAC">
        <w:rPr>
          <w:rFonts w:cs="B Mitra" w:hint="cs"/>
          <w:sz w:val="26"/>
          <w:szCs w:val="26"/>
          <w:rtl/>
          <w:lang w:bidi="fa-IR"/>
        </w:rPr>
        <w:t xml:space="preserve"> </w:t>
      </w:r>
      <w:r w:rsidRPr="00AE3B84">
        <w:rPr>
          <w:rFonts w:cs="B Mitra"/>
          <w:sz w:val="26"/>
          <w:szCs w:val="26"/>
          <w:rtl/>
          <w:lang w:bidi="fa-IR"/>
        </w:rPr>
        <w:t>نظر داشتند و غالباً از مخالفان آن بودند؛</w:t>
      </w:r>
      <w:r w:rsidRPr="00AE3B84">
        <w:rPr>
          <w:rFonts w:cs="B Mitra"/>
          <w:sz w:val="26"/>
          <w:szCs w:val="26"/>
          <w:lang w:bidi="fa-IR"/>
        </w:rPr>
        <w:br/>
      </w:r>
      <w:r w:rsidRPr="00AE3B84">
        <w:rPr>
          <w:rFonts w:cs="B Mitra"/>
          <w:sz w:val="26"/>
          <w:szCs w:val="26"/>
          <w:rtl/>
          <w:lang w:bidi="fa-IR"/>
        </w:rPr>
        <w:t>اما نظر غالب در ميان متأخران اين است كه استصحاب نمى</w:t>
      </w:r>
      <w:r w:rsidR="00673CAC">
        <w:rPr>
          <w:rFonts w:cs="B Mitra" w:hint="cs"/>
          <w:sz w:val="26"/>
          <w:szCs w:val="26"/>
          <w:rtl/>
          <w:lang w:bidi="fa-IR"/>
        </w:rPr>
        <w:t>‌</w:t>
      </w:r>
      <w:r w:rsidRPr="00AE3B84">
        <w:rPr>
          <w:rFonts w:cs="B Mitra"/>
          <w:sz w:val="26"/>
          <w:szCs w:val="26"/>
          <w:rtl/>
          <w:lang w:bidi="fa-IR"/>
        </w:rPr>
        <w:t xml:space="preserve">تواند براى اثبات حكم مورد استناد قرارگيرد و تنها براى ردّ آنچه مخالف آن است، صلاحيت دارد </w:t>
      </w:r>
      <w:r w:rsidR="00673CAC">
        <w:rPr>
          <w:rFonts w:cs="B Mitra" w:hint="cs"/>
          <w:sz w:val="26"/>
          <w:szCs w:val="26"/>
          <w:rtl/>
          <w:lang w:bidi="fa-IR"/>
        </w:rPr>
        <w:t>.</w:t>
      </w:r>
    </w:p>
    <w:p w:rsidR="00673CAC" w:rsidRDefault="00AE3B84" w:rsidP="00673CAC">
      <w:pPr>
        <w:bidi/>
        <w:jc w:val="both"/>
        <w:rPr>
          <w:rFonts w:cs="B Mitra"/>
          <w:sz w:val="26"/>
          <w:szCs w:val="26"/>
          <w:rtl/>
          <w:lang w:bidi="fa-IR"/>
        </w:rPr>
      </w:pPr>
      <w:r w:rsidRPr="00AE3B84">
        <w:rPr>
          <w:rFonts w:cs="B Mitra"/>
          <w:sz w:val="26"/>
          <w:szCs w:val="26"/>
          <w:rtl/>
          <w:lang w:bidi="fa-IR"/>
        </w:rPr>
        <w:t xml:space="preserve">حنفيان برخلاف برخى </w:t>
      </w:r>
      <w:r w:rsidR="00673CAC">
        <w:rPr>
          <w:rFonts w:cs="B Mitra"/>
          <w:sz w:val="26"/>
          <w:szCs w:val="26"/>
          <w:rtl/>
          <w:lang w:bidi="fa-IR"/>
        </w:rPr>
        <w:t>مذاهب فقهى ديگر، «مَصالح مُرسله</w:t>
      </w:r>
      <w:r w:rsidRPr="00AE3B84">
        <w:rPr>
          <w:rFonts w:cs="B Mitra"/>
          <w:sz w:val="26"/>
          <w:szCs w:val="26"/>
          <w:rtl/>
          <w:lang w:bidi="fa-IR"/>
        </w:rPr>
        <w:t>» و «سَدِّ ذرايع</w:t>
      </w:r>
      <w:r w:rsidR="00673CAC">
        <w:rPr>
          <w:rFonts w:cs="B Mitra" w:hint="cs"/>
          <w:sz w:val="26"/>
          <w:szCs w:val="26"/>
          <w:rtl/>
          <w:lang w:bidi="fa-IR"/>
        </w:rPr>
        <w:t>»</w:t>
      </w:r>
      <w:r w:rsidRPr="00AE3B84">
        <w:rPr>
          <w:rFonts w:cs="B Mitra"/>
          <w:sz w:val="26"/>
          <w:szCs w:val="26"/>
          <w:lang w:bidi="fa-IR"/>
        </w:rPr>
        <w:t xml:space="preserve"> </w:t>
      </w:r>
      <w:r w:rsidRPr="00AE3B84">
        <w:rPr>
          <w:rFonts w:cs="B Mitra"/>
          <w:sz w:val="26"/>
          <w:szCs w:val="26"/>
          <w:rtl/>
          <w:lang w:bidi="fa-IR"/>
        </w:rPr>
        <w:t>را به عنوان دليل براى استنباط حكم شرعى، حجت نمى</w:t>
      </w:r>
      <w:r w:rsidR="00673CAC">
        <w:rPr>
          <w:rFonts w:cs="B Mitra" w:hint="cs"/>
          <w:sz w:val="26"/>
          <w:szCs w:val="26"/>
          <w:rtl/>
          <w:lang w:bidi="fa-IR"/>
        </w:rPr>
        <w:t>‌</w:t>
      </w:r>
      <w:r w:rsidRPr="00AE3B84">
        <w:rPr>
          <w:rFonts w:cs="B Mitra"/>
          <w:sz w:val="26"/>
          <w:szCs w:val="26"/>
          <w:rtl/>
          <w:lang w:bidi="fa-IR"/>
        </w:rPr>
        <w:t>دانند و بدانها استناد نمى</w:t>
      </w:r>
      <w:r w:rsidR="00673CAC">
        <w:rPr>
          <w:rFonts w:cs="B Mitra" w:hint="cs"/>
          <w:sz w:val="26"/>
          <w:szCs w:val="26"/>
          <w:rtl/>
          <w:lang w:bidi="fa-IR"/>
        </w:rPr>
        <w:t>‌</w:t>
      </w:r>
      <w:r w:rsidRPr="00AE3B84">
        <w:rPr>
          <w:rFonts w:cs="B Mitra"/>
          <w:sz w:val="26"/>
          <w:szCs w:val="26"/>
          <w:rtl/>
          <w:lang w:bidi="fa-IR"/>
        </w:rPr>
        <w:t>كنند</w:t>
      </w:r>
      <w:r w:rsidR="00673CAC">
        <w:rPr>
          <w:rFonts w:cs="B Mitra" w:hint="cs"/>
          <w:sz w:val="26"/>
          <w:szCs w:val="26"/>
          <w:rtl/>
          <w:lang w:bidi="fa-IR"/>
        </w:rPr>
        <w:t>.</w:t>
      </w:r>
    </w:p>
    <w:p w:rsidR="007A7321" w:rsidRPr="003C5D25" w:rsidRDefault="007A7321" w:rsidP="00EB2578">
      <w:pPr>
        <w:bidi/>
        <w:jc w:val="both"/>
        <w:rPr>
          <w:rFonts w:cs="B Titr"/>
          <w:rtl/>
          <w:lang w:bidi="fa-IR"/>
        </w:rPr>
      </w:pPr>
      <w:r w:rsidRPr="003C5D25">
        <w:rPr>
          <w:rFonts w:cs="B Titr" w:hint="cs"/>
          <w:rtl/>
          <w:lang w:bidi="fa-IR"/>
        </w:rPr>
        <w:t>قواعد ترجیح</w:t>
      </w:r>
    </w:p>
    <w:p w:rsidR="00EB2578" w:rsidRDefault="00AE3B84" w:rsidP="007A7321">
      <w:pPr>
        <w:bidi/>
        <w:jc w:val="both"/>
        <w:rPr>
          <w:rFonts w:cs="B Mitra"/>
          <w:sz w:val="26"/>
          <w:szCs w:val="26"/>
          <w:rtl/>
          <w:lang w:bidi="fa-IR"/>
        </w:rPr>
      </w:pPr>
      <w:r w:rsidRPr="00AE3B84">
        <w:rPr>
          <w:rFonts w:cs="B Mitra"/>
          <w:sz w:val="26"/>
          <w:szCs w:val="26"/>
          <w:rtl/>
          <w:lang w:bidi="fa-IR"/>
        </w:rPr>
        <w:t>ويژگى ديگرِ مذهب حنفى تعدد آرا و اقوال است كه عوامل مهم آن عبارت</w:t>
      </w:r>
      <w:r w:rsidR="00EB2578">
        <w:rPr>
          <w:rFonts w:cs="B Mitra" w:hint="cs"/>
          <w:sz w:val="26"/>
          <w:szCs w:val="26"/>
          <w:rtl/>
          <w:lang w:bidi="fa-IR"/>
        </w:rPr>
        <w:t>‌</w:t>
      </w:r>
      <w:r w:rsidRPr="00AE3B84">
        <w:rPr>
          <w:rFonts w:cs="B Mitra"/>
          <w:sz w:val="26"/>
          <w:szCs w:val="26"/>
          <w:rtl/>
          <w:lang w:bidi="fa-IR"/>
        </w:rPr>
        <w:t>اند از</w:t>
      </w:r>
      <w:r w:rsidRPr="00AE3B84">
        <w:rPr>
          <w:rFonts w:cs="B Mitra"/>
          <w:sz w:val="26"/>
          <w:szCs w:val="26"/>
          <w:lang w:bidi="fa-IR"/>
        </w:rPr>
        <w:t xml:space="preserve">: </w:t>
      </w:r>
      <w:r w:rsidRPr="00AE3B84">
        <w:rPr>
          <w:rFonts w:cs="B Mitra"/>
          <w:sz w:val="26"/>
          <w:szCs w:val="26"/>
          <w:rtl/>
          <w:lang w:bidi="fa-IR"/>
        </w:rPr>
        <w:t>اختلاف در اقوال و روايات منقول از ابوحنيفه (زيرا اين اقوال و روايات در كتابى مدون نشده و روايت</w:t>
      </w:r>
      <w:r w:rsidR="00EB2578">
        <w:rPr>
          <w:rFonts w:cs="B Mitra" w:hint="cs"/>
          <w:sz w:val="26"/>
          <w:szCs w:val="26"/>
          <w:rtl/>
          <w:lang w:bidi="fa-IR"/>
        </w:rPr>
        <w:t xml:space="preserve"> </w:t>
      </w:r>
      <w:r w:rsidRPr="00AE3B84">
        <w:rPr>
          <w:rFonts w:cs="B Mitra"/>
          <w:sz w:val="26"/>
          <w:szCs w:val="26"/>
          <w:rtl/>
          <w:lang w:bidi="fa-IR"/>
        </w:rPr>
        <w:t>كنندگان از او بسيار بودند)، اختلاف زياد ميان آراى ابوحنيفه با شاگردانش و نيز</w:t>
      </w:r>
      <w:r w:rsidR="00EB2578">
        <w:rPr>
          <w:rFonts w:cs="B Mitra"/>
          <w:sz w:val="26"/>
          <w:szCs w:val="26"/>
          <w:rtl/>
          <w:lang w:bidi="fa-IR"/>
        </w:rPr>
        <w:t xml:space="preserve"> فقهاى حنفى با يكديگر</w:t>
      </w:r>
      <w:r w:rsidRPr="00AE3B84">
        <w:rPr>
          <w:rFonts w:cs="B Mitra"/>
          <w:sz w:val="26"/>
          <w:szCs w:val="26"/>
          <w:rtl/>
          <w:lang w:bidi="fa-IR"/>
        </w:rPr>
        <w:t>. نقل شده است كه ابوحنيفه ديگران را از تقليد ناآگاهانه از خود بازمى</w:t>
      </w:r>
      <w:r w:rsidR="00EB2578">
        <w:rPr>
          <w:rFonts w:cs="B Mitra" w:hint="cs"/>
          <w:sz w:val="26"/>
          <w:szCs w:val="26"/>
          <w:rtl/>
          <w:lang w:bidi="fa-IR"/>
        </w:rPr>
        <w:t>‌</w:t>
      </w:r>
      <w:r w:rsidRPr="00AE3B84">
        <w:rPr>
          <w:rFonts w:cs="B Mitra"/>
          <w:sz w:val="26"/>
          <w:szCs w:val="26"/>
          <w:rtl/>
          <w:lang w:bidi="fa-IR"/>
        </w:rPr>
        <w:t>داشت و شاگردانش را به استقلال رأى توصيه مى</w:t>
      </w:r>
      <w:r w:rsidR="00EB2578">
        <w:rPr>
          <w:rFonts w:cs="B Mitra" w:hint="cs"/>
          <w:sz w:val="26"/>
          <w:szCs w:val="26"/>
          <w:rtl/>
          <w:lang w:bidi="fa-IR"/>
        </w:rPr>
        <w:t>‌</w:t>
      </w:r>
      <w:r w:rsidRPr="00AE3B84">
        <w:rPr>
          <w:rFonts w:cs="B Mitra"/>
          <w:sz w:val="26"/>
          <w:szCs w:val="26"/>
          <w:rtl/>
          <w:lang w:bidi="fa-IR"/>
        </w:rPr>
        <w:t>كرد</w:t>
      </w:r>
      <w:r w:rsidR="00EB2578">
        <w:rPr>
          <w:rFonts w:cs="B Mitra" w:hint="cs"/>
          <w:sz w:val="26"/>
          <w:szCs w:val="26"/>
          <w:rtl/>
          <w:lang w:bidi="fa-IR"/>
        </w:rPr>
        <w:t>.</w:t>
      </w:r>
      <w:r w:rsidRPr="00AE3B84">
        <w:rPr>
          <w:rFonts w:cs="B Mitra"/>
          <w:sz w:val="26"/>
          <w:szCs w:val="26"/>
          <w:rtl/>
          <w:lang w:bidi="fa-IR"/>
        </w:rPr>
        <w:t xml:space="preserve"> مقايسه آراى ابوحنيفه و شاگردانش نشان مى</w:t>
      </w:r>
      <w:r w:rsidR="00EB2578">
        <w:rPr>
          <w:rFonts w:cs="B Mitra" w:hint="cs"/>
          <w:sz w:val="26"/>
          <w:szCs w:val="26"/>
          <w:rtl/>
          <w:lang w:bidi="fa-IR"/>
        </w:rPr>
        <w:t>‌</w:t>
      </w:r>
      <w:r w:rsidRPr="00AE3B84">
        <w:rPr>
          <w:rFonts w:cs="B Mitra"/>
          <w:sz w:val="26"/>
          <w:szCs w:val="26"/>
          <w:rtl/>
          <w:lang w:bidi="fa-IR"/>
        </w:rPr>
        <w:t>دهد كه آنان مقلّد محض ابوحنيفه نبوده</w:t>
      </w:r>
      <w:r w:rsidR="00EB2578">
        <w:rPr>
          <w:rFonts w:cs="B Mitra" w:hint="cs"/>
          <w:sz w:val="26"/>
          <w:szCs w:val="26"/>
          <w:rtl/>
          <w:lang w:bidi="fa-IR"/>
        </w:rPr>
        <w:t>‌</w:t>
      </w:r>
      <w:r w:rsidRPr="00AE3B84">
        <w:rPr>
          <w:rFonts w:cs="B Mitra"/>
          <w:sz w:val="26"/>
          <w:szCs w:val="26"/>
          <w:rtl/>
          <w:lang w:bidi="fa-IR"/>
        </w:rPr>
        <w:t>اند. چنانكه به گفته ابن</w:t>
      </w:r>
      <w:r w:rsidR="00EB2578">
        <w:rPr>
          <w:rFonts w:cs="B Mitra" w:hint="cs"/>
          <w:sz w:val="26"/>
          <w:szCs w:val="26"/>
          <w:rtl/>
          <w:lang w:bidi="fa-IR"/>
        </w:rPr>
        <w:t>‌</w:t>
      </w:r>
      <w:r w:rsidRPr="00AE3B84">
        <w:rPr>
          <w:rFonts w:cs="B Mitra"/>
          <w:sz w:val="26"/>
          <w:szCs w:val="26"/>
          <w:rtl/>
          <w:lang w:bidi="fa-IR"/>
        </w:rPr>
        <w:t xml:space="preserve">عابدين، نزديك يك سوم </w:t>
      </w:r>
      <w:r w:rsidR="00EB2578">
        <w:rPr>
          <w:rFonts w:cs="B Mitra"/>
          <w:sz w:val="26"/>
          <w:szCs w:val="26"/>
          <w:rtl/>
          <w:lang w:bidi="fa-IR"/>
        </w:rPr>
        <w:t>آراى قاضى ابويوسف يعقوب انصارى</w:t>
      </w:r>
      <w:r w:rsidRPr="00AE3B84">
        <w:rPr>
          <w:rFonts w:cs="B Mitra"/>
          <w:sz w:val="26"/>
          <w:szCs w:val="26"/>
          <w:rtl/>
          <w:lang w:bidi="fa-IR"/>
        </w:rPr>
        <w:t xml:space="preserve">(متوفى 182) و </w:t>
      </w:r>
      <w:r w:rsidR="00EB2578">
        <w:rPr>
          <w:rFonts w:cs="B Mitra"/>
          <w:sz w:val="26"/>
          <w:szCs w:val="26"/>
          <w:rtl/>
          <w:lang w:bidi="fa-IR"/>
        </w:rPr>
        <w:t>محمدبن حسن شيبانى</w:t>
      </w:r>
      <w:r w:rsidRPr="00AE3B84">
        <w:rPr>
          <w:rFonts w:cs="B Mitra"/>
          <w:sz w:val="26"/>
          <w:szCs w:val="26"/>
          <w:rtl/>
          <w:lang w:bidi="fa-IR"/>
        </w:rPr>
        <w:t xml:space="preserve"> (متوفى 189) با رأى استادشان (ابوحنيفه) متفاوت بوده است</w:t>
      </w:r>
      <w:r w:rsidRPr="00AE3B84">
        <w:rPr>
          <w:rFonts w:cs="B Mitra"/>
          <w:sz w:val="26"/>
          <w:szCs w:val="26"/>
          <w:lang w:bidi="fa-IR"/>
        </w:rPr>
        <w:t>.</w:t>
      </w:r>
    </w:p>
    <w:p w:rsidR="00EB2578" w:rsidRDefault="00AE3B84" w:rsidP="00EB2578">
      <w:pPr>
        <w:bidi/>
        <w:jc w:val="both"/>
        <w:rPr>
          <w:rFonts w:cs="B Mitra"/>
          <w:sz w:val="26"/>
          <w:szCs w:val="26"/>
          <w:rtl/>
          <w:lang w:bidi="fa-IR"/>
        </w:rPr>
      </w:pPr>
      <w:r w:rsidRPr="00AE3B84">
        <w:rPr>
          <w:rFonts w:cs="B Mitra"/>
          <w:sz w:val="26"/>
          <w:szCs w:val="26"/>
          <w:rtl/>
          <w:lang w:bidi="fa-IR"/>
        </w:rPr>
        <w:t>در صورت تعدد آراى ابوحنيفه در مسئله واحد، اگر رأى متأخر او شناخته شود، تنها آن رأى معتبر است، ولى اگر تشخيص دادنى نباشد، هر دو قول نقل مى</w:t>
      </w:r>
      <w:r w:rsidR="00EB2578">
        <w:rPr>
          <w:rFonts w:cs="B Mitra" w:hint="cs"/>
          <w:sz w:val="26"/>
          <w:szCs w:val="26"/>
          <w:rtl/>
          <w:lang w:bidi="fa-IR"/>
        </w:rPr>
        <w:t>‌</w:t>
      </w:r>
      <w:r w:rsidRPr="00AE3B84">
        <w:rPr>
          <w:rFonts w:cs="B Mitra"/>
          <w:sz w:val="26"/>
          <w:szCs w:val="26"/>
          <w:rtl/>
          <w:lang w:bidi="fa-IR"/>
        </w:rPr>
        <w:t>گردد و با استفاده از قواعد ترجيح، يكى از آنها ترجيح داده مى</w:t>
      </w:r>
      <w:r w:rsidR="00EB2578">
        <w:rPr>
          <w:rFonts w:cs="B Mitra" w:hint="cs"/>
          <w:sz w:val="26"/>
          <w:szCs w:val="26"/>
          <w:rtl/>
          <w:lang w:bidi="fa-IR"/>
        </w:rPr>
        <w:t>‌ش</w:t>
      </w:r>
      <w:r w:rsidRPr="00AE3B84">
        <w:rPr>
          <w:rFonts w:cs="B Mitra"/>
          <w:sz w:val="26"/>
          <w:szCs w:val="26"/>
          <w:rtl/>
          <w:lang w:bidi="fa-IR"/>
        </w:rPr>
        <w:t>ود.</w:t>
      </w:r>
    </w:p>
    <w:p w:rsidR="007A7321" w:rsidRDefault="00AE3B84" w:rsidP="007A7321">
      <w:pPr>
        <w:bidi/>
        <w:jc w:val="both"/>
        <w:rPr>
          <w:rFonts w:cs="B Mitra"/>
          <w:sz w:val="26"/>
          <w:szCs w:val="26"/>
          <w:rtl/>
          <w:lang w:bidi="fa-IR"/>
        </w:rPr>
      </w:pPr>
      <w:r w:rsidRPr="00AE3B84">
        <w:rPr>
          <w:rFonts w:cs="B Mitra"/>
          <w:sz w:val="26"/>
          <w:szCs w:val="26"/>
          <w:rtl/>
          <w:lang w:bidi="fa-IR"/>
        </w:rPr>
        <w:t>در صورت اختلاف آراى فقهى اصحاب ابوحنيفه با وى، يا با يكديگر، رأى هريك از آنان مانند رأى ابوحنيفه معتبر شمرده مى</w:t>
      </w:r>
      <w:r w:rsidR="00EB2578">
        <w:rPr>
          <w:rFonts w:cs="B Mitra" w:hint="cs"/>
          <w:sz w:val="26"/>
          <w:szCs w:val="26"/>
          <w:rtl/>
          <w:lang w:bidi="fa-IR"/>
        </w:rPr>
        <w:t>‌</w:t>
      </w:r>
      <w:r w:rsidRPr="00AE3B84">
        <w:rPr>
          <w:rFonts w:cs="B Mitra"/>
          <w:sz w:val="26"/>
          <w:szCs w:val="26"/>
          <w:rtl/>
          <w:lang w:bidi="fa-IR"/>
        </w:rPr>
        <w:t>شود، زيرا مذهب حنفى از مجموع اين آرا شكل گرفته و اين اختلافات، خود جزئى از هويت فقه حنفى است</w:t>
      </w:r>
      <w:r w:rsidR="007A7321">
        <w:rPr>
          <w:rFonts w:cs="B Mitra" w:hint="cs"/>
          <w:sz w:val="26"/>
          <w:szCs w:val="26"/>
          <w:rtl/>
          <w:lang w:bidi="fa-IR"/>
        </w:rPr>
        <w:t>.</w:t>
      </w:r>
      <w:r w:rsidRPr="00AE3B84">
        <w:rPr>
          <w:rFonts w:cs="B Mitra"/>
          <w:sz w:val="26"/>
          <w:szCs w:val="26"/>
          <w:rtl/>
          <w:lang w:bidi="fa-IR"/>
        </w:rPr>
        <w:t xml:space="preserve"> گفتنى است كه اختلاف آراى مجتهدان حنفى (طبقات متأخر از شاگردان ابوحنيفه) با آراى پيشوايان مذهب به طور عمده در مواردى است كه حكم، دائرمدارِ عرف است</w:t>
      </w:r>
      <w:r w:rsidRPr="00AE3B84">
        <w:rPr>
          <w:rFonts w:cs="B Mitra"/>
          <w:sz w:val="26"/>
          <w:szCs w:val="26"/>
          <w:lang w:bidi="fa-IR"/>
        </w:rPr>
        <w:t>.</w:t>
      </w:r>
      <w:r w:rsidRPr="00AE3B84">
        <w:rPr>
          <w:rFonts w:cs="B Mitra"/>
          <w:sz w:val="26"/>
          <w:szCs w:val="26"/>
          <w:lang w:bidi="fa-IR"/>
        </w:rPr>
        <w:br/>
      </w:r>
      <w:r w:rsidRPr="00AE3B84">
        <w:rPr>
          <w:rFonts w:cs="B Mitra"/>
          <w:sz w:val="26"/>
          <w:szCs w:val="26"/>
          <w:rtl/>
          <w:lang w:bidi="fa-IR"/>
        </w:rPr>
        <w:t>مفتيانِ حنفى هنگام افتا بايد از ميان روايات يا اقوال گوناگون منقول از فقهاى متقدم حنفى، روايت يا قول برتر را تشخيص دهند. به اين منظور، قواعد و ضوابطى مقرر شده</w:t>
      </w:r>
      <w:r w:rsidR="007A7321">
        <w:rPr>
          <w:rFonts w:cs="B Mitra" w:hint="cs"/>
          <w:sz w:val="26"/>
          <w:szCs w:val="26"/>
          <w:rtl/>
          <w:lang w:bidi="fa-IR"/>
        </w:rPr>
        <w:t>‌</w:t>
      </w:r>
      <w:r w:rsidRPr="00AE3B84">
        <w:rPr>
          <w:rFonts w:cs="B Mitra"/>
          <w:sz w:val="26"/>
          <w:szCs w:val="26"/>
          <w:rtl/>
          <w:lang w:bidi="fa-IR"/>
        </w:rPr>
        <w:t>است، مثلا در صورت اختلاف روايات، آن دسته كه در كتابهاى ظاهرالرواية  نقل شده</w:t>
      </w:r>
      <w:r w:rsidR="007A7321">
        <w:rPr>
          <w:rFonts w:cs="B Mitra" w:hint="cs"/>
          <w:sz w:val="26"/>
          <w:szCs w:val="26"/>
          <w:rtl/>
          <w:lang w:bidi="fa-IR"/>
        </w:rPr>
        <w:t>‌</w:t>
      </w:r>
      <w:r w:rsidRPr="00AE3B84">
        <w:rPr>
          <w:rFonts w:cs="B Mitra"/>
          <w:sz w:val="26"/>
          <w:szCs w:val="26"/>
          <w:rtl/>
          <w:lang w:bidi="fa-IR"/>
        </w:rPr>
        <w:t>اند، با شروطى ترجيح داده مى</w:t>
      </w:r>
      <w:r w:rsidR="007A7321">
        <w:rPr>
          <w:rFonts w:cs="B Mitra" w:hint="cs"/>
          <w:sz w:val="26"/>
          <w:szCs w:val="26"/>
          <w:rtl/>
          <w:lang w:bidi="fa-IR"/>
        </w:rPr>
        <w:t>‌</w:t>
      </w:r>
      <w:r w:rsidRPr="00AE3B84">
        <w:rPr>
          <w:rFonts w:cs="B Mitra"/>
          <w:sz w:val="26"/>
          <w:szCs w:val="26"/>
          <w:rtl/>
          <w:lang w:bidi="fa-IR"/>
        </w:rPr>
        <w:t>شوند، ولى چنانچه همه اين رواياتِ مختلف داراى اين ويژگى باشند، قواعد ديگرى معيار ترجيح قرار مى</w:t>
      </w:r>
      <w:r w:rsidR="007A7321">
        <w:rPr>
          <w:rFonts w:cs="B Mitra" w:hint="cs"/>
          <w:sz w:val="26"/>
          <w:szCs w:val="26"/>
          <w:rtl/>
          <w:lang w:bidi="fa-IR"/>
        </w:rPr>
        <w:t>‌</w:t>
      </w:r>
      <w:r w:rsidRPr="00AE3B84">
        <w:rPr>
          <w:rFonts w:cs="B Mitra"/>
          <w:sz w:val="26"/>
          <w:szCs w:val="26"/>
          <w:rtl/>
          <w:lang w:bidi="fa-IR"/>
        </w:rPr>
        <w:t>گيرند. همچنين در صورت تعارض اقوال ابوحنيفه با دو شاگرد برجسته او (ابويوسف و شيبانى، معروف به «صاحبان»)، به استناد قواعدى خاص، رأى برتر استخراج مىشود</w:t>
      </w:r>
      <w:r w:rsidR="007A7321">
        <w:rPr>
          <w:rFonts w:cs="B Mitra" w:hint="cs"/>
          <w:sz w:val="26"/>
          <w:szCs w:val="26"/>
          <w:rtl/>
          <w:lang w:bidi="fa-IR"/>
        </w:rPr>
        <w:t>.</w:t>
      </w:r>
      <w:r w:rsidRPr="00AE3B84">
        <w:rPr>
          <w:rFonts w:cs="B Mitra"/>
          <w:sz w:val="26"/>
          <w:szCs w:val="26"/>
          <w:rtl/>
          <w:lang w:bidi="fa-IR"/>
        </w:rPr>
        <w:t xml:space="preserve"> برخى عالمان حنفى در آثار خود به تفصيل، قواعد ترجيح را بيان كرده</w:t>
      </w:r>
      <w:r w:rsidR="007A7321">
        <w:rPr>
          <w:rFonts w:cs="B Mitra" w:hint="cs"/>
          <w:sz w:val="26"/>
          <w:szCs w:val="26"/>
          <w:rtl/>
          <w:lang w:bidi="fa-IR"/>
        </w:rPr>
        <w:t>‌</w:t>
      </w:r>
      <w:r w:rsidRPr="00AE3B84">
        <w:rPr>
          <w:rFonts w:cs="B Mitra"/>
          <w:sz w:val="26"/>
          <w:szCs w:val="26"/>
          <w:rtl/>
          <w:lang w:bidi="fa-IR"/>
        </w:rPr>
        <w:t>اند</w:t>
      </w:r>
      <w:r w:rsidR="007A7321">
        <w:rPr>
          <w:rFonts w:cs="B Mitra" w:hint="cs"/>
          <w:sz w:val="26"/>
          <w:szCs w:val="26"/>
          <w:rtl/>
          <w:lang w:bidi="fa-IR"/>
        </w:rPr>
        <w:t>.</w:t>
      </w:r>
    </w:p>
    <w:sectPr w:rsidR="007A7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B84"/>
    <w:rsid w:val="002D305A"/>
    <w:rsid w:val="002D4326"/>
    <w:rsid w:val="003C5D25"/>
    <w:rsid w:val="00673CAC"/>
    <w:rsid w:val="00773DA6"/>
    <w:rsid w:val="007A7321"/>
    <w:rsid w:val="00AE3B84"/>
    <w:rsid w:val="00C01D25"/>
    <w:rsid w:val="00DA7B2F"/>
    <w:rsid w:val="00E0022B"/>
    <w:rsid w:val="00EB25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D7EE43-E27F-4BEB-9C55-5E3750E6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yafateme</dc:creator>
  <cp:keywords/>
  <dc:description/>
  <cp:lastModifiedBy>yafateme</cp:lastModifiedBy>
  <cp:revision>2</cp:revision>
  <dcterms:created xsi:type="dcterms:W3CDTF">2014-02-25T21:20:00Z</dcterms:created>
  <dcterms:modified xsi:type="dcterms:W3CDTF">2014-02-26T00:04:00Z</dcterms:modified>
</cp:coreProperties>
</file>