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D8" w:rsidRPr="00E135D8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Titr"/>
          <w:color w:val="000000"/>
          <w:sz w:val="32"/>
          <w:szCs w:val="32"/>
          <w:rtl/>
        </w:rPr>
      </w:pPr>
      <w:bookmarkStart w:id="0" w:name="_GoBack"/>
      <w:r w:rsidRPr="00E135D8">
        <w:rPr>
          <w:rFonts w:ascii="Tahoma" w:hAnsi="Tahoma" w:cs="B Titr" w:hint="cs"/>
          <w:color w:val="000000"/>
          <w:sz w:val="32"/>
          <w:szCs w:val="32"/>
          <w:rtl/>
        </w:rPr>
        <w:t xml:space="preserve">اوضاع </w:t>
      </w:r>
      <w:r w:rsidRPr="00E135D8">
        <w:rPr>
          <w:rFonts w:ascii="Tahoma" w:hAnsi="Tahoma" w:cs="B Titr"/>
          <w:color w:val="000000"/>
          <w:sz w:val="32"/>
          <w:szCs w:val="32"/>
          <w:rtl/>
        </w:rPr>
        <w:t>سرزمین نجد حیث سیاسی، اجتماعی و اقتصادی</w:t>
      </w:r>
    </w:p>
    <w:bookmarkEnd w:id="0"/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Style w:val="Strong"/>
          <w:rFonts w:ascii="Tahoma" w:hAnsi="Tahoma" w:cs="B Mitra"/>
          <w:color w:val="800000"/>
          <w:sz w:val="26"/>
          <w:szCs w:val="26"/>
          <w:rtl/>
        </w:rPr>
        <w:t>پیشینه نجد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Fonts w:ascii="Tahoma" w:hAnsi="Tahoma" w:cs="B Mitra"/>
          <w:color w:val="000000"/>
          <w:sz w:val="26"/>
          <w:szCs w:val="26"/>
          <w:rtl/>
        </w:rPr>
        <w:t>از روزگاران قدیم جغرافی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دانان اسلامی، جزیرة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العرب را به پنج بخش تقسیم کرده‌اند که</w:t>
      </w:r>
      <w:r>
        <w:rPr>
          <w:rFonts w:ascii="Tahoma" w:hAnsi="Tahoma" w:cs="B Mitra"/>
          <w:color w:val="000000"/>
          <w:sz w:val="26"/>
          <w:szCs w:val="26"/>
          <w:rtl/>
        </w:rPr>
        <w:t xml:space="preserve"> بخش</w:t>
      </w:r>
      <w:r>
        <w:rPr>
          <w:rFonts w:ascii="Tahoma" w:hAnsi="Tahoma" w:cs="B Mitra"/>
          <w:color w:val="000000"/>
          <w:sz w:val="26"/>
          <w:szCs w:val="26"/>
          <w:rtl/>
        </w:rPr>
        <w:softHyphen/>
        <w:t>های کناره و ساحلی با نام</w:t>
      </w:r>
      <w:r>
        <w:rPr>
          <w:rFonts w:ascii="Tahoma" w:hAnsi="Tahoma" w:cs="B Mitra"/>
          <w:color w:val="000000"/>
          <w:sz w:val="26"/>
          <w:szCs w:val="26"/>
          <w:rtl/>
        </w:rPr>
        <w:softHyphen/>
        <w:t>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>ای حجاز، یمن، تهامه، عروض و بخش میانی جزیرة العرب که بزرگ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ترین قسمت آن است، با نام نجد شناخته می‌شده است.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سرزمین نجد به 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جز مقداری از شرق آن سراسر، بیابان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های خشک و سوزان و صحراهای بی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آب و علف بود که در برخی نقاط آن به صورت پراکنده، گروهی از صحرانشینان اقامت داشتند و پاره‌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ای از قبایل سیار عرب نیز گه گاه از آن می‌گذشتند. شهرها و روستاهای نجد بیشتر در شرق این سرزمین پهناور، در مناطقی نزدیک خلیج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فارس قرار داشته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‌اند. از این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رو، نام نجد نیز در استعمال خاص خود بیشتر ناظر به همین بخش بوده است.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Fonts w:ascii="Tahoma" w:hAnsi="Tahoma" w:cs="B Mitra"/>
          <w:color w:val="000000"/>
          <w:sz w:val="26"/>
          <w:szCs w:val="26"/>
          <w:rtl/>
        </w:rPr>
        <w:t>صحرای سوزان «ربع الخالی» در جنوب، صحرای بزرگ «نفود» در شمال و صحرای «دهناء» که آن دو صحرا را به یکدیگر پیوند می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‌دهد، موجب می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شد که قسمت مسکونی نجد ـ در میان صحرای«دهناء» تا خلیج فارس ـ به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طور کامل از سایر بخش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‌های شبه جزیره و عراق و شام جدا، و در عزلت کامل باشد. امارات قطیف، احساء، مسقط، عمان و دیگر اماراتی که در کناره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های خلیج فارس قرار داشتند نیز ارتباط بیابان نجد را با این خلیج و سایر نقاط دنیا به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کلی قطع می‌کردند. از این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رو، سرزمین نجد پس از دوران صدر اسلام، در عزلت کامل فرو رفت و تا میانه قرن دوازدهم، روابط میان نجد و جهان بیرون قطع و یکی از ناشناخته 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ترین نقاط جهان بود، حتی دولت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‌هایی مانند دولت عثمانی که بر حجاز فرمانروایی می‌کردند، به آنجا کاری نداشتند. صحاری سوزان گرداگرد سرزمین نجد که رسیدن به مراکز و مناطق مسکونی آن را ناممکن می‌ساخت، موجب شده بود که هیچ نیروی خارجی هرگز به آن سرزمین علاقه و رغبت، و نفوذ و قدرتی نداشته باشد؛ به‌طوری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که در طول هزار و اندی سال جز موارد اندکی، کمترین آگاهی از آن در مصادر و منابع تاریخی به ثبت نرسیده است.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Fonts w:ascii="Tahoma" w:hAnsi="Tahoma" w:cs="B Mitra"/>
          <w:color w:val="000000"/>
          <w:sz w:val="26"/>
          <w:szCs w:val="26"/>
          <w:rtl/>
        </w:rPr>
        <w:t>در سرزمین نجد نیز هیچ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گونه سند و نوشته تاریخی که بتواند پرتوی بر گذشته تاریک و ناشناخته آن در طول این سال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ها بیفکند، وجود ندارد، حتی آثار و بناهای قدیمی مثل کتیبه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‌ها و سنگ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‌نوشته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‌ها که می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‌توانست گوشه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هایی از تاریخ گذشته نجد را روشن سازد، همه از میان رفته است. اهالی نجد نیز پس از باز شدن نسبی دروازه‌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های نجد به روی دیگران، در نیمه نخستین قرن سیزدهم و با مشاهده اقبال فرنگیان بدین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گونه آثار با توجه به نفرتی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که از بیگانگان داشتند، اکثر آن آثار و بناها را با خاک یکسان کردند.</w:t>
      </w:r>
      <w:r w:rsidRPr="00C21ABF">
        <w:rPr>
          <w:rStyle w:val="apple-converted-space"/>
          <w:rFonts w:ascii="Cambria" w:hAnsi="Cambria" w:cs="Cambria" w:hint="cs"/>
          <w:color w:val="000000"/>
          <w:sz w:val="26"/>
          <w:szCs w:val="26"/>
          <w:rtl/>
        </w:rPr>
        <w:t> 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>بخشی از کتیبه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‌ها و سنگ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نوشته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‌ها نیز به این پندار که فرنگیان به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عنوان رمز و نشانه بر سنگ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ها و کوه‌ها نقش کرده‌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اند، به 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دست اهالی نجد از میان رفت و بخشی دیگر هم که مربوط به مقبره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ها و زیارتگاه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‌ها بود، بنابر معتقدات مذهبی وهابیان معدوم گردید.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Fonts w:ascii="Tahoma" w:hAnsi="Tahoma" w:cs="B Mitra"/>
          <w:color w:val="000000"/>
          <w:sz w:val="26"/>
          <w:szCs w:val="26"/>
          <w:rtl/>
        </w:rPr>
        <w:t>سرزمین نجد در دوران قبل از اسلام، محل زندگی قبيله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‌هايي از جمله طسم، جدیس و ثمود بود که به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علت سرپیچی از فرامین الهی مورد غضب خداوند قرار گرفتند و نابود گشتند. قبیله ثمود به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دلیل ذکرش در قرآن و برجای ماندن برخی از آثارش معروف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تر است.</w:t>
      </w:r>
      <w:r w:rsidRPr="00C21ABF">
        <w:rPr>
          <w:rStyle w:val="apple-converted-space"/>
          <w:rFonts w:ascii="Cambria" w:hAnsi="Cambria" w:cs="Cambria" w:hint="cs"/>
          <w:color w:val="000000"/>
          <w:sz w:val="26"/>
          <w:szCs w:val="26"/>
          <w:rtl/>
        </w:rPr>
        <w:t> 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>مورخان برای آنان حاکمانی ظالم و مستبد برشمرده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اند که خدا و قیامت را فراموش کرده و به فساد و تباهی مشغول بودند.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Fonts w:ascii="Cambria" w:hAnsi="Cambria" w:cs="Cambria" w:hint="cs"/>
          <w:color w:val="000000"/>
          <w:sz w:val="26"/>
          <w:szCs w:val="26"/>
          <w:rtl/>
        </w:rPr>
        <w:t> 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از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سویی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دیگر،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سرزمین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نجد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در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دوران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صدر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اسلام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موطن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مسیلمه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کذاب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بوده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که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به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دروغ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ادعای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پیامبری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کرده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بود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.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پس‌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از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وفات‌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پیامبر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صلی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الله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علیه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وآله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وسلم</w:t>
      </w:r>
      <w:r w:rsidRPr="00C21ABF">
        <w:rPr>
          <w:rFonts w:ascii="Cambria" w:hAnsi="Cambria" w:cs="Cambria" w:hint="cs"/>
          <w:color w:val="000000"/>
          <w:sz w:val="26"/>
          <w:szCs w:val="26"/>
          <w:rtl/>
        </w:rPr>
        <w:t> 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در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صفر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سال‌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 </w:t>
      </w:r>
      <w:r w:rsidRPr="00C21ABF">
        <w:rPr>
          <w:rFonts w:ascii="Tahoma" w:hAnsi="Tahoma" w:cs="B Mitra" w:hint="cs"/>
          <w:color w:val="000000"/>
          <w:sz w:val="26"/>
          <w:szCs w:val="26"/>
          <w:rtl/>
        </w:rPr>
        <w:t>یا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 xml:space="preserve">زدهم‌ قمری، عده‌ای‌ از اهالی‌ جزیرة ‌العرب‌، به‌ویژه‌ در نواحی‌ شرقی‌ عمان‌، یمامه (نام قدیم نجد)‌، بحرین‌ و... مرتد شدند و </w:t>
      </w:r>
      <w:r>
        <w:rPr>
          <w:rFonts w:ascii="Tahoma" w:hAnsi="Tahoma" w:cs="B Mitra" w:hint="cs"/>
          <w:color w:val="000000"/>
          <w:sz w:val="26"/>
          <w:szCs w:val="26"/>
          <w:rtl/>
        </w:rPr>
        <w:t xml:space="preserve">جناب 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>ابوبکر طی‌ نبردهایی‌ معروف‌ به‌ رِدَّه‌، آنان‌ را سرکوب‌ کرد.</w:t>
      </w:r>
    </w:p>
    <w:p w:rsidR="00E135D8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Style w:val="Strong"/>
          <w:rFonts w:ascii="Tahoma" w:hAnsi="Tahoma" w:cs="B Mitra"/>
          <w:color w:val="800000"/>
          <w:sz w:val="26"/>
          <w:szCs w:val="26"/>
          <w:rtl/>
        </w:rPr>
      </w:pP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Style w:val="Strong"/>
          <w:rFonts w:ascii="Tahoma" w:hAnsi="Tahoma" w:cs="B Mitra"/>
          <w:color w:val="800000"/>
          <w:sz w:val="26"/>
          <w:szCs w:val="26"/>
          <w:rtl/>
        </w:rPr>
        <w:t>نجـد از منظر سیـاسی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Fonts w:ascii="Tahoma" w:hAnsi="Tahoma" w:cs="B Mitra"/>
          <w:color w:val="000000"/>
          <w:sz w:val="26"/>
          <w:szCs w:val="26"/>
          <w:rtl/>
        </w:rPr>
        <w:t>در زمان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‌های گذشته سرزمین نجد همواره از وجود حاکمانی قدرتمند و عادل که بتوانند سرزمین نجد را یک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پارچه و امنیت و آرامش را برایش به ارمغان بیاورند، محروم بوده است. نجد به علت دور بودن از مرکز خلافت امویان و عباسیان، مورد توجه جدی دستگاه خلافت نبود؛ به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طوری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که حتی والیان و حکمرانان آن نواحی در بیشتر موارد از سوی والیان دیگر مناطق از جمله حجاز منسوب می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‌گردیدند و در برخی از موارد دستگاه خلافت برای مناطق متعدد، والی واحدی انتخاب می‌کرد.</w:t>
      </w:r>
      <w:r w:rsidRPr="00C21ABF">
        <w:rPr>
          <w:rStyle w:val="apple-converted-space"/>
          <w:rFonts w:ascii="Cambria" w:hAnsi="Cambria" w:cs="Cambria" w:hint="cs"/>
          <w:color w:val="000000"/>
          <w:sz w:val="26"/>
          <w:szCs w:val="26"/>
          <w:rtl/>
        </w:rPr>
        <w:t> 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>از سویی دیگر، فقدان آب و اقلیم مناسب برای زندگی و کشاورزی، همواره جنگ و خونریزی را در میان آنان رقم زده بود، تا جایی‌که دو قبیله هم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جوار از شبیخون قبیله همسایه در امان نبودند. این شرایط زمینه عقب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‌ماندگی فرهنگی، اقتصادی، سیاسی و اجتماعی نجد را فراهم آورده بود و شاهد بر این مدعا جنگ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‌ها و خون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ریزی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هایی است که مورخان بدان اذعان کرده‌اند.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Fonts w:ascii="Tahoma" w:hAnsi="Tahoma" w:cs="B Mitra"/>
          <w:color w:val="000000"/>
          <w:sz w:val="26"/>
          <w:szCs w:val="26"/>
          <w:rtl/>
        </w:rPr>
        <w:t>مورخان اجماع دارند که گروهی از فرقه زیدیه به نام «اخیضریون» در سال 253ق بر یمامه و اطراف آن چیره گشتند و به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علت فقدان حاکمی قدرتمند در همسایگی خود، سالیان مدیدی بر آنجا حکمرانی کردند.</w:t>
      </w:r>
      <w:r w:rsidRPr="00C21ABF">
        <w:rPr>
          <w:rStyle w:val="apple-converted-space"/>
          <w:rFonts w:ascii="Cambria" w:hAnsi="Cambria" w:cs="Cambria" w:hint="cs"/>
          <w:color w:val="000000"/>
          <w:sz w:val="26"/>
          <w:szCs w:val="26"/>
          <w:rtl/>
        </w:rPr>
        <w:t> 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>ولی با آشکار شدن ضعف در حکومت اخیضریون، زمینه جنگ و خون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ریزی مجدد فراهم شد و حملاتی از ناحیه اشراف مکه، قرامطه، عیونیین و حکومت جبریین به نجد صورت گرفت.</w:t>
      </w:r>
      <w:r w:rsidRPr="00C21ABF">
        <w:rPr>
          <w:rStyle w:val="apple-converted-space"/>
          <w:rFonts w:ascii="Cambria" w:hAnsi="Cambria" w:cs="Cambria" w:hint="cs"/>
          <w:color w:val="000000"/>
          <w:sz w:val="26"/>
          <w:szCs w:val="26"/>
          <w:rtl/>
        </w:rPr>
        <w:t> 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t>با سقوط دولت اخیضریان، سرزمین نجد تجزیه و به امارات کوچک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تری تبدیل شد و آرامش نسبی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ای که در زمان اخیضریان بر نجد حاکم بود، از میان رفت و جایش را به ناامنی داد. از این زمان به بعد، دیگر حاکم قدرتمندی بر نجد مسلط نگردید و ناامنی و آشوب پیوسته در سراسر نجد موج می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زد.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Fonts w:ascii="Tahoma" w:hAnsi="Tahoma" w:cs="B Mitra"/>
          <w:color w:val="000000"/>
          <w:sz w:val="26"/>
          <w:szCs w:val="26"/>
          <w:rtl/>
        </w:rPr>
        <w:t>قبایل مختلف موجود در نجد دائماً در رعب و وحشت به سر می‌بردند و از گزند قبایل دیگر در امان نبودند. هرگوشه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ای از نقاط مسکونی نجد فرمان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بردار یکی از امرا و شیوخ محلی بود که هیچ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یک در بیرون از منطقه سکونت خود نفوذی نداشتند. آنان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گه گاه به رسم قدیم عرب به قبایل و مناطق هم‌جوار 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lastRenderedPageBreak/>
        <w:t>شبیخون زده، به غارت می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‌پرداختند و مجدداً به مسکن و مأوای خویش باز می‌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گشتند. حکومت‌های محلی، تابع هیچ قانونی نبودند و قلمرو تحت حکومت خویش را مطابق امیال نفسانی خود حکومت می‌کردند. به عبارت دیگر، می‌توان این دوران را، دوران ملوک الطوائفی سرزمین نجد نامید که زور و شمشیر بر همه چیز حاکم بود. از این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رو، سرزمین نجد همیشه در حالت جنگ و خون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ریزی بود، تا زمانیکه عبدالعزیز توانست تمام نجد را با یکدیگر متحد سازد.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Fonts w:ascii="Tahoma" w:hAnsi="Tahoma" w:cs="B Mitra"/>
          <w:color w:val="000000"/>
          <w:sz w:val="26"/>
          <w:szCs w:val="26"/>
          <w:rtl/>
        </w:rPr>
        <w:t>ذکر این نکته لازم به نظر می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رسد که با استیلای دولت عثمانی بر مصر (1517م)، حجاز تحت نفوذ دولت عثمانی درآمد. دولت عثمانی، یمن و احساء را به ترتیب در سال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های 1538م و 1552م به تصرف درآورد و بدین ترتیب سرزمین نجد در محاصره کامل سرزمین‌های تحت نفوذ دولت عثمانی قرار گرفت، اما هیچ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گاه تا قبل از محمد 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بن عبدالوهاب، سرزمین نجد به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طور مستقیم تابع دولت عثمانی نبود و قبایل مانند قبل، به حکمرانی در حیطه خود ادامه می‌دادند.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Fonts w:ascii="Cambria" w:hAnsi="Cambria" w:cs="Cambria" w:hint="cs"/>
          <w:color w:val="000000"/>
          <w:sz w:val="26"/>
          <w:szCs w:val="26"/>
          <w:rtl/>
        </w:rPr>
        <w:t> 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Style w:val="Strong"/>
          <w:rFonts w:ascii="Tahoma" w:hAnsi="Tahoma" w:cs="B Mitra"/>
          <w:color w:val="800000"/>
          <w:sz w:val="26"/>
          <w:szCs w:val="26"/>
          <w:rtl/>
        </w:rPr>
        <w:t>نجد از منظر اجتماعي و اقتصادی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Fonts w:ascii="Tahoma" w:hAnsi="Tahoma" w:cs="B Mitra"/>
          <w:color w:val="000000"/>
          <w:sz w:val="26"/>
          <w:szCs w:val="26"/>
          <w:rtl/>
        </w:rPr>
        <w:t>سرزمین نجد به علت اقلیم نامناسب، از اندک مناطقی است که از گزند اختلاط با نژاد غیر عرب محفوظ ماند و اکثر ساکنین آن به قبایل معروف عرب منتسب هستند. ساکنین نجد به دو دسته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عشایر و شهرنشینان تقسیم می‌شوند که تعداد بادیه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نشینان بر شهرنشینان فزونی دارد. زندگی شهری با زندگی عشایر تفاوت داشت. به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طور مثال، رؤسا در قبایل بر اساس ویژگی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‌های فردی مانند شجاعت، سخاوت، کرم و... انتخاب می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‌شدند و بر همین اساس، علقه بین مردم و حاکمان بیشتر بود، بر خلاف ریاست در شهرها که بر اساس ویژگی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‌های فردی نبود، بلکه یا از طریق وراثت بود یا ازطرق زور وحیله وفریب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کاری حاکم. به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 همین علت علقه بسیار اندکی بین مردم و حاکمان شهری وجود داشت و همان مقدار ناچیز هم برای حفظ جان بود.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Fonts w:ascii="Tahoma" w:hAnsi="Tahoma" w:cs="B Mitra"/>
          <w:color w:val="000000"/>
          <w:sz w:val="26"/>
          <w:szCs w:val="26"/>
          <w:rtl/>
        </w:rPr>
        <w:t>همچنین به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دلیل عدم امکان انتقال ثروت در زندگی شهری، ساکنین شهر تن به ظلم حاکمان می‌دادند، زیرا جنگ باعث از بین رفتن متملکات آنها می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‌شد. لذا اکثر مورخان، امرای نجد را در این زمان افرادی ظالم و جائر توصیف کرده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‌اند. در مقابل عشایر به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علت قابل انتقال بودن ثروتشان به محض احساس ظلم کوچ می‌کردند و هیچ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گاه زیر بار ظلم و ستم نمی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‌رفتند.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Fonts w:ascii="Tahoma" w:hAnsi="Tahoma" w:cs="B Mitra"/>
          <w:color w:val="000000"/>
          <w:sz w:val="26"/>
          <w:szCs w:val="26"/>
          <w:rtl/>
        </w:rPr>
        <w:t>غالب ساکنین سرزمین نجد بی‌سواد بودند و تعلیم و تعلم محصور در تعدادی از شهرنشینان بود. آن تعداد محدود نیز فقط به فراگیری علوم شرعیه می‌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پرداختند و در میان مذاهب چهارگانه فقط به تدریس فقه حنبلی اشتغال داشتند. یکی از انگیزه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‌های آنان برای یادگیری علوم شرعی، عهده 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>دار شدن منصب قضاوت بود و پر واضح است که امر قضا فقط در میان شهرنشینان بود و عشایر در مشکلات خود به عرف و تقلید از قبایل رجوع می‌کردند.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Fonts w:ascii="Tahoma" w:hAnsi="Tahoma" w:cs="B Mitra"/>
          <w:color w:val="000000"/>
          <w:sz w:val="26"/>
          <w:szCs w:val="26"/>
          <w:rtl/>
        </w:rPr>
        <w:t>در یک کلام می‌توان گفت که به علت وضعیت اجتماعی و اقتصادی خاصی که در سرزمین نجد حاکم بود، روحیه استقلال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طلبی در ساکنین سرزمین نجد شدت داشت و به</w:t>
      </w:r>
      <w:r w:rsidRPr="00C21ABF">
        <w:rPr>
          <w:rFonts w:ascii="Tahoma" w:hAnsi="Tahoma" w:cs="B Mitra"/>
          <w:color w:val="000000"/>
          <w:sz w:val="26"/>
          <w:szCs w:val="26"/>
          <w:rtl/>
        </w:rPr>
        <w:softHyphen/>
        <w:t xml:space="preserve"> علت عدم سلطه حکومتی قدرتمند در نجد و وضعیت اقتصادی‌شان، آنان سلطه هرگونه حکومت مرکزی را نفی می‌کردند.</w:t>
      </w:r>
    </w:p>
    <w:p w:rsidR="00E135D8" w:rsidRPr="00C21ABF" w:rsidRDefault="00E135D8" w:rsidP="00E135D8">
      <w:pPr>
        <w:pStyle w:val="NormalWeb"/>
        <w:shd w:val="clear" w:color="auto" w:fill="FFFFFF"/>
        <w:bidi/>
        <w:spacing w:before="0" w:beforeAutospacing="0" w:after="0" w:afterAutospacing="0" w:line="351" w:lineRule="atLeast"/>
        <w:jc w:val="both"/>
        <w:rPr>
          <w:rFonts w:ascii="Tahoma" w:hAnsi="Tahoma" w:cs="B Mitra"/>
          <w:color w:val="000000"/>
          <w:sz w:val="26"/>
          <w:szCs w:val="26"/>
          <w:rtl/>
        </w:rPr>
      </w:pPr>
      <w:r w:rsidRPr="00C21ABF">
        <w:rPr>
          <w:rFonts w:ascii="Cambria" w:hAnsi="Cambria" w:cs="Cambria" w:hint="cs"/>
          <w:color w:val="000000"/>
          <w:sz w:val="26"/>
          <w:szCs w:val="26"/>
          <w:rtl/>
        </w:rPr>
        <w:t> </w:t>
      </w:r>
    </w:p>
    <w:p w:rsidR="00C01D25" w:rsidRDefault="00C01D25"/>
    <w:sectPr w:rsidR="00C01D25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D8"/>
    <w:rsid w:val="002B69D8"/>
    <w:rsid w:val="002D305A"/>
    <w:rsid w:val="003B3706"/>
    <w:rsid w:val="00AF071D"/>
    <w:rsid w:val="00B03514"/>
    <w:rsid w:val="00B94D66"/>
    <w:rsid w:val="00C01D25"/>
    <w:rsid w:val="00E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213760-FA88-4C63-8B16-5F829C02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1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35D8"/>
    <w:rPr>
      <w:b/>
      <w:bCs/>
    </w:rPr>
  </w:style>
  <w:style w:type="character" w:customStyle="1" w:styleId="apple-converted-space">
    <w:name w:val="apple-converted-space"/>
    <w:basedOn w:val="DefaultParagraphFont"/>
    <w:rsid w:val="00E1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1</cp:revision>
  <dcterms:created xsi:type="dcterms:W3CDTF">2014-08-25T13:46:00Z</dcterms:created>
  <dcterms:modified xsi:type="dcterms:W3CDTF">2014-08-25T13:56:00Z</dcterms:modified>
</cp:coreProperties>
</file>